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5D69" w14:textId="0A5E659E" w:rsidR="00F563AE" w:rsidRPr="00FA13C3" w:rsidRDefault="00F563AE" w:rsidP="00F563AE">
      <w:pPr>
        <w:spacing w:after="0" w:line="160" w:lineRule="atLeast"/>
        <w:jc w:val="both"/>
        <w:rPr>
          <w:rFonts w:ascii="Arial" w:eastAsia="Arial" w:hAnsi="Arial" w:cs="Arial"/>
          <w:i/>
          <w:color w:val="000000"/>
          <w:spacing w:val="-1"/>
          <w:sz w:val="14"/>
          <w:szCs w:val="14"/>
        </w:rPr>
      </w:pPr>
      <w:bookmarkStart w:id="0" w:name="_Hlk214371776"/>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Business and Management</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1F1E2A">
        <w:rPr>
          <w:rFonts w:ascii="Arial" w:eastAsia="Arial" w:hAnsi="Arial" w:cs="Arial"/>
          <w:i/>
          <w:color w:val="000000"/>
          <w:spacing w:val="-1"/>
          <w:sz w:val="14"/>
          <w:szCs w:val="14"/>
        </w:rPr>
        <w:tab/>
      </w:r>
      <w:r w:rsidR="001F1E2A">
        <w:rPr>
          <w:rFonts w:ascii="Arial" w:eastAsia="Arial" w:hAnsi="Arial" w:cs="Arial"/>
          <w:i/>
          <w:color w:val="000000"/>
          <w:spacing w:val="-1"/>
          <w:sz w:val="14"/>
          <w:szCs w:val="14"/>
        </w:rPr>
        <w:tab/>
      </w:r>
      <w:r w:rsidRPr="00812D87">
        <w:rPr>
          <w:rFonts w:ascii="Arial" w:eastAsia="Arial" w:hAnsi="Arial" w:cs="Arial"/>
          <w:i/>
          <w:color w:val="000000" w:themeColor="text1"/>
          <w:spacing w:val="-1"/>
          <w:sz w:val="14"/>
          <w:szCs w:val="14"/>
        </w:rPr>
        <w:t>ISSN:2227-1287</w:t>
      </w:r>
    </w:p>
    <w:bookmarkEnd w:id="0"/>
    <w:p w14:paraId="226C52F1" w14:textId="226AD7E4" w:rsidR="00EA5551" w:rsidRPr="001F1E2A" w:rsidRDefault="00EA5551" w:rsidP="00EA5551">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Volume 13,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2</w:t>
      </w:r>
      <w:r w:rsidRPr="00DF2646">
        <w:rPr>
          <w:rFonts w:ascii="Arial" w:eastAsia="Arial" w:hAnsi="Arial" w:cs="Arial"/>
          <w:i/>
          <w:color w:val="000000"/>
          <w:spacing w:val="-1"/>
          <w:sz w:val="14"/>
          <w:szCs w:val="14"/>
        </w:rPr>
        <w:t xml:space="preserve">, </w:t>
      </w:r>
      <w:r>
        <w:rPr>
          <w:rFonts w:ascii="Arial" w:eastAsia="Arial" w:hAnsi="Arial" w:cs="Arial"/>
          <w:i/>
          <w:color w:val="000000"/>
          <w:spacing w:val="-1"/>
          <w:sz w:val="14"/>
          <w:szCs w:val="14"/>
        </w:rPr>
        <w:t>December</w:t>
      </w:r>
      <w:r w:rsidRPr="00DF2646">
        <w:rPr>
          <w:rFonts w:ascii="Arial" w:eastAsia="Arial" w:hAnsi="Arial" w:cs="Arial"/>
          <w:i/>
          <w:color w:val="000000"/>
          <w:spacing w:val="-1"/>
          <w:sz w:val="14"/>
          <w:szCs w:val="14"/>
        </w:rPr>
        <w:t xml:space="preserve"> 2025</w:t>
      </w:r>
      <w:r w:rsidR="001F1E2A">
        <w:rPr>
          <w:rFonts w:ascii="Arial" w:eastAsia="Arial" w:hAnsi="Arial" w:cs="Arial"/>
          <w:i/>
          <w:color w:val="000000"/>
          <w:spacing w:val="-1"/>
          <w:sz w:val="14"/>
          <w:szCs w:val="14"/>
        </w:rPr>
        <w:tab/>
      </w:r>
      <w:r w:rsidR="001F1E2A">
        <w:rPr>
          <w:rFonts w:ascii="Arial" w:eastAsia="Arial" w:hAnsi="Arial" w:cs="Arial"/>
          <w:i/>
          <w:color w:val="000000"/>
          <w:spacing w:val="-1"/>
          <w:sz w:val="14"/>
          <w:szCs w:val="14"/>
        </w:rPr>
        <w:tab/>
      </w:r>
      <w:r w:rsidR="001F1E2A">
        <w:rPr>
          <w:rFonts w:ascii="Arial" w:eastAsia="Arial" w:hAnsi="Arial" w:cs="Arial"/>
          <w:i/>
          <w:color w:val="000000"/>
          <w:spacing w:val="-1"/>
          <w:sz w:val="14"/>
          <w:szCs w:val="14"/>
        </w:rPr>
        <w:tab/>
      </w:r>
      <w:r w:rsidR="001F1E2A">
        <w:rPr>
          <w:rFonts w:ascii="Arial" w:eastAsia="Arial" w:hAnsi="Arial" w:cs="Arial"/>
          <w:i/>
          <w:color w:val="000000"/>
          <w:spacing w:val="-1"/>
          <w:sz w:val="14"/>
          <w:szCs w:val="14"/>
        </w:rPr>
        <w:tab/>
      </w:r>
      <w:r w:rsidR="001F1E2A">
        <w:rPr>
          <w:rFonts w:ascii="Arial" w:eastAsia="Arial" w:hAnsi="Arial" w:cs="Arial"/>
          <w:i/>
          <w:color w:val="000000"/>
          <w:spacing w:val="-1"/>
          <w:sz w:val="14"/>
          <w:szCs w:val="14"/>
        </w:rPr>
        <w:tab/>
        <w:t xml:space="preserve">        </w:t>
      </w:r>
      <w:r>
        <w:rPr>
          <w:rFonts w:ascii="Arial" w:eastAsia="Arial" w:hAnsi="Arial" w:cs="Arial"/>
          <w:i/>
          <w:color w:val="000000"/>
          <w:spacing w:val="-1"/>
          <w:sz w:val="14"/>
          <w:szCs w:val="14"/>
        </w:rPr>
        <w:t>DOI:</w:t>
      </w:r>
      <w:r w:rsidRPr="00F13FAA">
        <w:t xml:space="preserve"> </w:t>
      </w:r>
      <w:hyperlink r:id="rId7" w:history="1">
        <w:r w:rsidR="006932C8" w:rsidRPr="00403299">
          <w:rPr>
            <w:rStyle w:val="Hyperlink"/>
            <w:rFonts w:ascii="Arial" w:eastAsia="Arial" w:hAnsi="Arial" w:cs="Arial"/>
            <w:i/>
            <w:spacing w:val="-1"/>
            <w:sz w:val="14"/>
            <w:szCs w:val="14"/>
          </w:rPr>
          <w:t>https://doi.org/10.5281/zenodo.17826060</w:t>
        </w:r>
      </w:hyperlink>
    </w:p>
    <w:p w14:paraId="01292175" w14:textId="77777777" w:rsidR="00EA5551" w:rsidRDefault="00EA5551" w:rsidP="00EA5551">
      <w:pPr>
        <w:spacing w:after="0" w:line="160" w:lineRule="atLeast"/>
        <w:jc w:val="both"/>
        <w:rPr>
          <w:rFonts w:ascii="Arial" w:eastAsia="Arial" w:hAnsi="Arial" w:cs="Arial"/>
          <w:i/>
          <w:color w:val="000000"/>
          <w:spacing w:val="-1"/>
          <w:sz w:val="14"/>
          <w:szCs w:val="14"/>
        </w:rPr>
      </w:pPr>
    </w:p>
    <w:p w14:paraId="2F367AE5" w14:textId="77777777" w:rsidR="00F563AE" w:rsidRPr="00F563AE" w:rsidRDefault="00F563AE" w:rsidP="00AF295F">
      <w:pPr>
        <w:jc w:val="center"/>
        <w:rPr>
          <w:rFonts w:ascii="Times New Roman" w:hAnsi="Times New Roman" w:cs="Times New Roman"/>
          <w:b/>
          <w:bCs/>
          <w:sz w:val="8"/>
          <w:szCs w:val="8"/>
        </w:rPr>
      </w:pPr>
    </w:p>
    <w:p w14:paraId="30BC9259" w14:textId="54E6A435" w:rsidR="00AF295F" w:rsidRDefault="00AF295F" w:rsidP="00AF295F">
      <w:pPr>
        <w:jc w:val="center"/>
        <w:rPr>
          <w:rFonts w:ascii="Times New Roman" w:hAnsi="Times New Roman" w:cs="Times New Roman"/>
          <w:b/>
          <w:bCs/>
          <w:sz w:val="32"/>
          <w:szCs w:val="32"/>
        </w:rPr>
      </w:pPr>
      <w:r w:rsidRPr="00F563AE">
        <w:rPr>
          <w:rFonts w:ascii="Times New Roman" w:hAnsi="Times New Roman" w:cs="Times New Roman"/>
          <w:b/>
          <w:bCs/>
          <w:sz w:val="32"/>
          <w:szCs w:val="32"/>
        </w:rPr>
        <w:t xml:space="preserve">Customer-Centric Supply Chain Coordination at </w:t>
      </w:r>
      <w:r w:rsidR="007B42D4" w:rsidRPr="00F563AE">
        <w:rPr>
          <w:rFonts w:ascii="Times New Roman" w:hAnsi="Times New Roman" w:cs="Times New Roman"/>
          <w:b/>
          <w:bCs/>
          <w:sz w:val="32"/>
          <w:szCs w:val="32"/>
        </w:rPr>
        <w:t>COSMOS</w:t>
      </w:r>
      <w:r w:rsidRPr="00F563AE">
        <w:rPr>
          <w:rFonts w:ascii="Times New Roman" w:hAnsi="Times New Roman" w:cs="Times New Roman"/>
          <w:b/>
          <w:bCs/>
          <w:sz w:val="32"/>
          <w:szCs w:val="32"/>
        </w:rPr>
        <w:t xml:space="preserve"> Retail: Driving Responsiveness and Efficiency</w:t>
      </w:r>
    </w:p>
    <w:p w14:paraId="4EC46E58" w14:textId="77777777" w:rsidR="00F563AE" w:rsidRPr="005C50CA" w:rsidRDefault="00F563AE" w:rsidP="00AF295F">
      <w:pPr>
        <w:jc w:val="center"/>
        <w:rPr>
          <w:rFonts w:ascii="Times New Roman" w:hAnsi="Times New Roman" w:cs="Times New Roman"/>
          <w:b/>
          <w:bCs/>
          <w:sz w:val="4"/>
          <w:szCs w:val="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600"/>
      </w:tblGrid>
      <w:tr w:rsidR="00F563AE" w:rsidRPr="001F1E2A" w14:paraId="4538DA40" w14:textId="77777777" w:rsidTr="00F563AE">
        <w:trPr>
          <w:jc w:val="center"/>
        </w:trPr>
        <w:tc>
          <w:tcPr>
            <w:tcW w:w="3685" w:type="dxa"/>
          </w:tcPr>
          <w:p w14:paraId="010B7AAD" w14:textId="77777777" w:rsidR="00F563AE" w:rsidRPr="001F1E2A" w:rsidRDefault="00F563AE" w:rsidP="00F563AE">
            <w:pPr>
              <w:jc w:val="center"/>
              <w:rPr>
                <w:rFonts w:ascii="Calibri" w:hAnsi="Calibri" w:cs="Calibri"/>
                <w:b/>
                <w:bCs/>
                <w:i/>
                <w:iCs/>
                <w:sz w:val="16"/>
                <w:szCs w:val="16"/>
              </w:rPr>
            </w:pPr>
            <w:r w:rsidRPr="001F1E2A">
              <w:rPr>
                <w:rFonts w:ascii="Calibri" w:hAnsi="Calibri" w:cs="Calibri"/>
                <w:b/>
                <w:bCs/>
                <w:i/>
                <w:iCs/>
                <w:sz w:val="16"/>
                <w:szCs w:val="16"/>
              </w:rPr>
              <w:t>Dudekula Shahanaz</w:t>
            </w:r>
          </w:p>
          <w:p w14:paraId="23E106E6" w14:textId="77777777" w:rsidR="00F563AE" w:rsidRPr="001F1E2A" w:rsidRDefault="00F563AE" w:rsidP="00F563AE">
            <w:pPr>
              <w:jc w:val="center"/>
              <w:rPr>
                <w:rFonts w:ascii="Calibri" w:hAnsi="Calibri" w:cs="Calibri"/>
                <w:sz w:val="16"/>
                <w:szCs w:val="16"/>
              </w:rPr>
            </w:pPr>
            <w:r w:rsidRPr="001F1E2A">
              <w:rPr>
                <w:rFonts w:ascii="Calibri" w:hAnsi="Calibri" w:cs="Calibri"/>
                <w:sz w:val="16"/>
                <w:szCs w:val="16"/>
              </w:rPr>
              <w:t xml:space="preserve">MBA Student, Faculty of Management Studies, </w:t>
            </w:r>
          </w:p>
          <w:p w14:paraId="46B64B26" w14:textId="77777777" w:rsidR="00F563AE" w:rsidRPr="001F1E2A" w:rsidRDefault="00F563AE" w:rsidP="00F563AE">
            <w:pPr>
              <w:jc w:val="center"/>
              <w:rPr>
                <w:rFonts w:ascii="Calibri" w:hAnsi="Calibri" w:cs="Calibri"/>
                <w:sz w:val="16"/>
                <w:szCs w:val="16"/>
              </w:rPr>
            </w:pPr>
            <w:r w:rsidRPr="001F1E2A">
              <w:rPr>
                <w:rFonts w:ascii="Calibri" w:hAnsi="Calibri" w:cs="Calibri"/>
                <w:sz w:val="16"/>
                <w:szCs w:val="16"/>
              </w:rPr>
              <w:t xml:space="preserve">CMS Business School, </w:t>
            </w:r>
          </w:p>
          <w:p w14:paraId="78FCCC9F" w14:textId="65B9C450" w:rsidR="00F563AE" w:rsidRPr="001F1E2A" w:rsidRDefault="00F563AE" w:rsidP="00F563AE">
            <w:pPr>
              <w:jc w:val="center"/>
              <w:rPr>
                <w:rFonts w:ascii="Calibri" w:hAnsi="Calibri" w:cs="Calibri"/>
                <w:sz w:val="16"/>
                <w:szCs w:val="16"/>
              </w:rPr>
            </w:pPr>
            <w:r w:rsidRPr="001F1E2A">
              <w:rPr>
                <w:rFonts w:ascii="Calibri" w:hAnsi="Calibri" w:cs="Calibri"/>
                <w:sz w:val="16"/>
                <w:szCs w:val="16"/>
              </w:rPr>
              <w:t>Jain (Deemed-to-be University), Bangalore.</w:t>
            </w:r>
          </w:p>
        </w:tc>
        <w:tc>
          <w:tcPr>
            <w:tcW w:w="3600" w:type="dxa"/>
          </w:tcPr>
          <w:p w14:paraId="2C2AB170" w14:textId="77777777" w:rsidR="00F563AE" w:rsidRPr="001F1E2A" w:rsidRDefault="00F563AE" w:rsidP="00F563AE">
            <w:pPr>
              <w:jc w:val="center"/>
              <w:rPr>
                <w:rFonts w:ascii="Calibri" w:hAnsi="Calibri" w:cs="Calibri"/>
                <w:b/>
                <w:bCs/>
                <w:i/>
                <w:iCs/>
                <w:sz w:val="16"/>
                <w:szCs w:val="16"/>
              </w:rPr>
            </w:pPr>
            <w:r w:rsidRPr="001F1E2A">
              <w:rPr>
                <w:rFonts w:ascii="Calibri" w:hAnsi="Calibri" w:cs="Calibri"/>
                <w:b/>
                <w:bCs/>
                <w:i/>
                <w:iCs/>
                <w:sz w:val="16"/>
                <w:szCs w:val="16"/>
              </w:rPr>
              <w:t>Yavana Rani S</w:t>
            </w:r>
          </w:p>
          <w:p w14:paraId="4373B18D" w14:textId="77777777" w:rsidR="00F563AE" w:rsidRPr="001F1E2A" w:rsidRDefault="00F563AE" w:rsidP="00F563AE">
            <w:pPr>
              <w:jc w:val="center"/>
              <w:rPr>
                <w:rFonts w:ascii="Calibri" w:hAnsi="Calibri" w:cs="Calibri"/>
                <w:sz w:val="16"/>
                <w:szCs w:val="16"/>
              </w:rPr>
            </w:pPr>
            <w:r w:rsidRPr="001F1E2A">
              <w:rPr>
                <w:rFonts w:ascii="Calibri" w:hAnsi="Calibri" w:cs="Calibri"/>
                <w:sz w:val="16"/>
                <w:szCs w:val="16"/>
              </w:rPr>
              <w:t xml:space="preserve">Professor, Faculty of Management Studies, </w:t>
            </w:r>
          </w:p>
          <w:p w14:paraId="2916AB63" w14:textId="77777777" w:rsidR="00F563AE" w:rsidRPr="001F1E2A" w:rsidRDefault="00F563AE" w:rsidP="00F563AE">
            <w:pPr>
              <w:jc w:val="center"/>
              <w:rPr>
                <w:rFonts w:ascii="Calibri" w:hAnsi="Calibri" w:cs="Calibri"/>
                <w:sz w:val="16"/>
                <w:szCs w:val="16"/>
              </w:rPr>
            </w:pPr>
            <w:r w:rsidRPr="001F1E2A">
              <w:rPr>
                <w:rFonts w:ascii="Calibri" w:hAnsi="Calibri" w:cs="Calibri"/>
                <w:sz w:val="16"/>
                <w:szCs w:val="16"/>
              </w:rPr>
              <w:t xml:space="preserve">CMS Business School, </w:t>
            </w:r>
          </w:p>
          <w:p w14:paraId="1542F836" w14:textId="37433A0C" w:rsidR="00F563AE" w:rsidRPr="001F1E2A" w:rsidRDefault="00F563AE" w:rsidP="00F563AE">
            <w:pPr>
              <w:jc w:val="center"/>
              <w:rPr>
                <w:rFonts w:ascii="Calibri" w:hAnsi="Calibri" w:cs="Calibri"/>
                <w:b/>
                <w:bCs/>
                <w:sz w:val="16"/>
                <w:szCs w:val="16"/>
              </w:rPr>
            </w:pPr>
            <w:r w:rsidRPr="001F1E2A">
              <w:rPr>
                <w:rFonts w:ascii="Calibri" w:hAnsi="Calibri" w:cs="Calibri"/>
                <w:sz w:val="16"/>
                <w:szCs w:val="16"/>
              </w:rPr>
              <w:t xml:space="preserve">Jain (Deemed-to-be University), Bangalore. </w:t>
            </w:r>
          </w:p>
        </w:tc>
      </w:tr>
    </w:tbl>
    <w:p w14:paraId="58100674" w14:textId="77777777" w:rsidR="00F563AE" w:rsidRPr="00F563AE" w:rsidRDefault="00F563AE" w:rsidP="00AF295F">
      <w:pPr>
        <w:jc w:val="center"/>
        <w:rPr>
          <w:rFonts w:ascii="Times New Roman" w:hAnsi="Times New Roman" w:cs="Times New Roman"/>
          <w:b/>
          <w:bCs/>
          <w:sz w:val="14"/>
          <w:szCs w:val="14"/>
        </w:rPr>
      </w:pPr>
    </w:p>
    <w:p w14:paraId="4D471CA6" w14:textId="77777777" w:rsidR="00AF295F" w:rsidRPr="001F1E2A" w:rsidRDefault="00AF295F" w:rsidP="001F1E2A">
      <w:pPr>
        <w:spacing w:after="120" w:line="240" w:lineRule="auto"/>
        <w:ind w:left="720" w:right="389"/>
        <w:jc w:val="center"/>
        <w:rPr>
          <w:rFonts w:ascii="Arial" w:hAnsi="Arial" w:cs="Arial"/>
          <w:b/>
          <w:bCs/>
          <w:i/>
          <w:iCs/>
          <w:sz w:val="18"/>
          <w:szCs w:val="18"/>
        </w:rPr>
      </w:pPr>
      <w:r w:rsidRPr="001F1E2A">
        <w:rPr>
          <w:rFonts w:ascii="Arial" w:hAnsi="Arial" w:cs="Arial"/>
          <w:b/>
          <w:bCs/>
          <w:i/>
          <w:iCs/>
          <w:sz w:val="18"/>
          <w:szCs w:val="18"/>
        </w:rPr>
        <w:t>Abstract</w:t>
      </w:r>
    </w:p>
    <w:p w14:paraId="53D33C2D" w14:textId="222E0C34" w:rsidR="007B42D4" w:rsidRDefault="007B42D4" w:rsidP="001F1E2A">
      <w:pPr>
        <w:spacing w:after="120" w:line="240" w:lineRule="auto"/>
        <w:ind w:left="720" w:right="389"/>
        <w:jc w:val="both"/>
        <w:rPr>
          <w:rFonts w:ascii="Arial" w:hAnsi="Arial" w:cs="Arial"/>
          <w:sz w:val="18"/>
          <w:szCs w:val="18"/>
        </w:rPr>
      </w:pPr>
      <w:r w:rsidRPr="00F563AE">
        <w:rPr>
          <w:rFonts w:ascii="Arial" w:hAnsi="Arial" w:cs="Arial"/>
          <w:sz w:val="18"/>
          <w:szCs w:val="18"/>
        </w:rPr>
        <w:t>In retail, good supply chain coordination is very important because it helps stores respond quickly to changing customer needs while keeping costs low for inventory and operations. This case study looks at how COSMOS Retail tried to make their supply chain more customer-focused by working with people from different departments, sensing demand, and sharing information with suppliers. Internship observations revealed difficulties in the precision of demand forecasting, isolated decision-making, and protracted replenishment processes, all of which adversely affect customer satisfaction and product availability. The case talks about ways to improve lead-time reduction and inventory turns, such as integrated planning systems, demand signal visibility tools, and collaborative performance metrics. There are scholarly insights from supply chain coordination, demand management, and retail analytics throughout. The case asks students to come up with governance and technology solutions that balance the needs of customers with the need for a flexible and strong supply chain. The study's assumptions and limitations are acknowledged.</w:t>
      </w:r>
    </w:p>
    <w:p w14:paraId="2328BC80" w14:textId="77777777" w:rsidR="00AF295F" w:rsidRDefault="00AF295F" w:rsidP="001F1E2A">
      <w:pPr>
        <w:spacing w:after="120" w:line="240" w:lineRule="auto"/>
        <w:ind w:left="720" w:right="389"/>
        <w:jc w:val="both"/>
        <w:rPr>
          <w:rFonts w:ascii="Arial" w:hAnsi="Arial" w:cs="Arial"/>
          <w:sz w:val="18"/>
          <w:szCs w:val="18"/>
        </w:rPr>
      </w:pPr>
      <w:r w:rsidRPr="00F563AE">
        <w:rPr>
          <w:rFonts w:ascii="Arial" w:hAnsi="Arial" w:cs="Arial"/>
          <w:b/>
          <w:bCs/>
          <w:sz w:val="18"/>
          <w:szCs w:val="18"/>
        </w:rPr>
        <w:t>Keywords</w:t>
      </w:r>
      <w:r w:rsidRPr="00F563AE">
        <w:rPr>
          <w:rFonts w:ascii="Arial" w:hAnsi="Arial" w:cs="Arial"/>
          <w:sz w:val="18"/>
          <w:szCs w:val="18"/>
        </w:rPr>
        <w:t>: Retail supply chain, Customer-centricity, Demand sensing, Cross-functional coordination, Inventory management</w:t>
      </w:r>
    </w:p>
    <w:p w14:paraId="701E5718" w14:textId="77777777" w:rsidR="00F563AE" w:rsidRPr="00F563AE" w:rsidRDefault="00F563AE" w:rsidP="00F563AE">
      <w:pPr>
        <w:spacing w:after="0" w:line="240" w:lineRule="auto"/>
        <w:jc w:val="both"/>
        <w:rPr>
          <w:rFonts w:ascii="Arial" w:hAnsi="Arial" w:cs="Arial"/>
          <w:sz w:val="18"/>
          <w:szCs w:val="18"/>
        </w:rPr>
      </w:pPr>
    </w:p>
    <w:p w14:paraId="1172F3F0" w14:textId="77777777" w:rsidR="00F563AE" w:rsidRDefault="00F563AE" w:rsidP="00AF295F">
      <w:pPr>
        <w:jc w:val="both"/>
        <w:rPr>
          <w:rFonts w:ascii="Arial" w:hAnsi="Arial" w:cs="Arial"/>
          <w:b/>
          <w:bCs/>
          <w:sz w:val="22"/>
          <w:szCs w:val="22"/>
        </w:rPr>
        <w:sectPr w:rsidR="00F563AE" w:rsidSect="001F1E2A">
          <w:headerReference w:type="even" r:id="rId8"/>
          <w:headerReference w:type="default" r:id="rId9"/>
          <w:pgSz w:w="11906" w:h="16838" w:code="9"/>
          <w:pgMar w:top="1440" w:right="1440" w:bottom="1440" w:left="1440" w:header="1008" w:footer="720" w:gutter="0"/>
          <w:pgNumType w:start="48"/>
          <w:cols w:space="708"/>
          <w:docGrid w:linePitch="360"/>
        </w:sectPr>
      </w:pPr>
    </w:p>
    <w:p w14:paraId="6CD44E91" w14:textId="77777777" w:rsidR="00AF295F" w:rsidRPr="00F563AE" w:rsidRDefault="00AF295F" w:rsidP="00F563AE">
      <w:pPr>
        <w:spacing w:after="120" w:line="276" w:lineRule="auto"/>
        <w:jc w:val="center"/>
        <w:rPr>
          <w:rFonts w:ascii="Arial" w:hAnsi="Arial" w:cs="Arial"/>
          <w:b/>
          <w:bCs/>
          <w:caps/>
          <w:sz w:val="22"/>
          <w:szCs w:val="22"/>
        </w:rPr>
      </w:pPr>
      <w:r w:rsidRPr="00F563AE">
        <w:rPr>
          <w:rFonts w:ascii="Arial" w:hAnsi="Arial" w:cs="Arial"/>
          <w:b/>
          <w:bCs/>
          <w:caps/>
          <w:sz w:val="22"/>
          <w:szCs w:val="22"/>
        </w:rPr>
        <w:t>Case Introduction</w:t>
      </w:r>
    </w:p>
    <w:p w14:paraId="189200B4" w14:textId="77777777" w:rsidR="00F563AE" w:rsidRDefault="007B42D4" w:rsidP="00F563AE">
      <w:pPr>
        <w:spacing w:after="120" w:line="276" w:lineRule="auto"/>
        <w:ind w:firstLine="720"/>
        <w:jc w:val="both"/>
        <w:rPr>
          <w:rFonts w:ascii="Arial" w:hAnsi="Arial" w:cs="Arial"/>
          <w:sz w:val="22"/>
          <w:szCs w:val="22"/>
        </w:rPr>
      </w:pPr>
      <w:r w:rsidRPr="00F563AE">
        <w:rPr>
          <w:rFonts w:ascii="Arial" w:hAnsi="Arial" w:cs="Arial"/>
          <w:sz w:val="22"/>
          <w:szCs w:val="22"/>
        </w:rPr>
        <w:t xml:space="preserve">COSMOS Retail is a top multi-format retailer in India that has both physical stores and online shopping sites. It serves a wide range of customers in urban and semi-urban areas. COSMOS Retail needs to make its supply chain more responsive and its operations more efficient because customer preferences are changing quickly and competition is growing. Interns said that there were repeated differences between signals of consumer demand and actions in the supply chain because of broken forecasting, poorly integrated IT systems, and poor collaboration between suppliers. </w:t>
      </w:r>
    </w:p>
    <w:p w14:paraId="1FC43552" w14:textId="77777777" w:rsidR="00F563AE" w:rsidRDefault="007B42D4" w:rsidP="00F563AE">
      <w:pPr>
        <w:spacing w:after="120" w:line="276" w:lineRule="auto"/>
        <w:ind w:firstLine="720"/>
        <w:jc w:val="both"/>
        <w:rPr>
          <w:rFonts w:ascii="Arial" w:hAnsi="Arial" w:cs="Arial"/>
          <w:sz w:val="22"/>
          <w:szCs w:val="22"/>
        </w:rPr>
      </w:pPr>
      <w:r w:rsidRPr="00F563AE">
        <w:rPr>
          <w:rFonts w:ascii="Arial" w:hAnsi="Arial" w:cs="Arial"/>
          <w:sz w:val="22"/>
          <w:szCs w:val="22"/>
        </w:rPr>
        <w:t xml:space="preserve">The management challenge is to change the way supply chains work so that they are more flexible and focused on the customer. This means making sure that accurate and timely information flows from the point of sale to the forecasting and procurement teams. Old IT systems and </w:t>
      </w:r>
      <w:r w:rsidRPr="00F563AE">
        <w:rPr>
          <w:rFonts w:ascii="Arial" w:hAnsi="Arial" w:cs="Arial"/>
          <w:sz w:val="22"/>
          <w:szCs w:val="22"/>
        </w:rPr>
        <w:t xml:space="preserve">internal silos make it hard to share real-time demand signals. Also, suppliers work under transactional contracts that don't have collaborative incentive structures that are in line with shared performance outcomes. </w:t>
      </w:r>
    </w:p>
    <w:p w14:paraId="0DB33916" w14:textId="70F2701E" w:rsidR="007B42D4" w:rsidRPr="00F563AE" w:rsidRDefault="007B42D4" w:rsidP="00F563AE">
      <w:pPr>
        <w:spacing w:after="120" w:line="276" w:lineRule="auto"/>
        <w:ind w:firstLine="720"/>
        <w:jc w:val="both"/>
        <w:rPr>
          <w:rFonts w:ascii="Arial" w:hAnsi="Arial" w:cs="Arial"/>
          <w:sz w:val="22"/>
          <w:szCs w:val="22"/>
        </w:rPr>
      </w:pPr>
      <w:r w:rsidRPr="00F563AE">
        <w:rPr>
          <w:rFonts w:ascii="Arial" w:hAnsi="Arial" w:cs="Arial"/>
          <w:sz w:val="22"/>
          <w:szCs w:val="22"/>
        </w:rPr>
        <w:t>The business wants to use digital demand sensing tools, make sure that planning cycles are in sync across departments, and create collaborative performance measurement systems that build trust and accountability throughout the value chain. This case situates COSMOS Retail's supply chain transformation within the broader context of retail operations management and customer experience-driven logistics, integrating practical challenges with theoretical frameworks.</w:t>
      </w:r>
    </w:p>
    <w:p w14:paraId="35E1CD34" w14:textId="77777777" w:rsidR="00AF295F" w:rsidRPr="00F364DD" w:rsidRDefault="00AF295F" w:rsidP="00F364DD">
      <w:pPr>
        <w:spacing w:after="120" w:line="276" w:lineRule="auto"/>
        <w:jc w:val="center"/>
        <w:rPr>
          <w:rFonts w:ascii="Arial" w:hAnsi="Arial" w:cs="Arial"/>
          <w:b/>
          <w:bCs/>
          <w:caps/>
          <w:sz w:val="22"/>
          <w:szCs w:val="22"/>
        </w:rPr>
      </w:pPr>
      <w:r w:rsidRPr="00F364DD">
        <w:rPr>
          <w:rFonts w:ascii="Arial" w:hAnsi="Arial" w:cs="Arial"/>
          <w:b/>
          <w:bCs/>
          <w:caps/>
          <w:sz w:val="22"/>
          <w:szCs w:val="22"/>
        </w:rPr>
        <w:t>About the Industry</w:t>
      </w:r>
    </w:p>
    <w:p w14:paraId="4DDF71F2" w14:textId="77777777" w:rsidR="006306FB" w:rsidRDefault="007B42D4" w:rsidP="00F563AE">
      <w:pPr>
        <w:spacing w:after="120" w:line="276" w:lineRule="auto"/>
        <w:ind w:firstLine="720"/>
        <w:jc w:val="both"/>
        <w:rPr>
          <w:rFonts w:ascii="Arial" w:hAnsi="Arial" w:cs="Arial"/>
          <w:sz w:val="22"/>
          <w:szCs w:val="22"/>
        </w:rPr>
      </w:pPr>
      <w:r w:rsidRPr="00F563AE">
        <w:rPr>
          <w:rFonts w:ascii="Arial" w:hAnsi="Arial" w:cs="Arial"/>
          <w:sz w:val="22"/>
          <w:szCs w:val="22"/>
        </w:rPr>
        <w:t xml:space="preserve">The retail sector in India is made up of many different types of customers, sales through many different channels, and </w:t>
      </w:r>
      <w:r w:rsidRPr="00F563AE">
        <w:rPr>
          <w:rFonts w:ascii="Arial" w:hAnsi="Arial" w:cs="Arial"/>
          <w:sz w:val="22"/>
          <w:szCs w:val="22"/>
        </w:rPr>
        <w:lastRenderedPageBreak/>
        <w:t xml:space="preserve">complicated supply chains. Seasonality, sales, social media trends, and new digital touchpoints all affect how people shop, which makes demand planning more complicated and unpredictable. Retailers have to deal with the pressure to cut down on stock-outs, avoid having too much inventory, and speed up the process of getting new stock to stay competitive. </w:t>
      </w:r>
      <w:r w:rsidRPr="00F563AE">
        <w:rPr>
          <w:rFonts w:ascii="Arial" w:hAnsi="Arial" w:cs="Arial"/>
          <w:sz w:val="22"/>
          <w:szCs w:val="22"/>
        </w:rPr>
        <w:br/>
        <w:t xml:space="preserve">Reports from the industry say that more and more businesses are using integrated business planning systems (IBP), predictive analytics, and digital supply chain platforms that use real-time point-of-sale data and machine learning to figure out what people want. Collaborative planning, forecasting, and replenishment (CPFR) frameworks are becoming more popular as a way to break down silos within organizations and give everyone a clear view of the whole process. </w:t>
      </w:r>
    </w:p>
    <w:p w14:paraId="016C1748" w14:textId="7D6CB16C" w:rsidR="007B42D4" w:rsidRPr="00F563AE" w:rsidRDefault="007B42D4" w:rsidP="00F563AE">
      <w:pPr>
        <w:spacing w:after="120" w:line="276" w:lineRule="auto"/>
        <w:ind w:firstLine="720"/>
        <w:jc w:val="both"/>
        <w:rPr>
          <w:rFonts w:ascii="Arial" w:hAnsi="Arial" w:cs="Arial"/>
          <w:sz w:val="22"/>
          <w:szCs w:val="22"/>
        </w:rPr>
      </w:pPr>
      <w:r w:rsidRPr="00F563AE">
        <w:rPr>
          <w:rFonts w:ascii="Arial" w:hAnsi="Arial" w:cs="Arial"/>
          <w:sz w:val="22"/>
          <w:szCs w:val="22"/>
        </w:rPr>
        <w:t>Even though technology has come a long way, there are still problems with data quality, system interoperability, supplier compliance, and making sure that incentives across departments are in line. Changes in the law that protect consumers and their data privacy also affect how businesses run.</w:t>
      </w:r>
    </w:p>
    <w:p w14:paraId="0C6C2924" w14:textId="77777777" w:rsidR="00AF295F" w:rsidRPr="00F563AE" w:rsidRDefault="00AF295F" w:rsidP="00F563AE">
      <w:pPr>
        <w:spacing w:after="120" w:line="276" w:lineRule="auto"/>
        <w:jc w:val="both"/>
        <w:rPr>
          <w:rFonts w:ascii="Arial" w:hAnsi="Arial" w:cs="Arial"/>
          <w:b/>
          <w:bCs/>
          <w:sz w:val="22"/>
          <w:szCs w:val="22"/>
        </w:rPr>
      </w:pPr>
      <w:r w:rsidRPr="00F563AE">
        <w:rPr>
          <w:rFonts w:ascii="Arial" w:hAnsi="Arial" w:cs="Arial"/>
          <w:b/>
          <w:bCs/>
          <w:sz w:val="22"/>
          <w:szCs w:val="22"/>
        </w:rPr>
        <w:t>Problems Faced by the Industry</w:t>
      </w:r>
    </w:p>
    <w:p w14:paraId="2C730EB7" w14:textId="77777777" w:rsidR="00AF295F" w:rsidRPr="00F563AE" w:rsidRDefault="00AF295F" w:rsidP="00F563AE">
      <w:pPr>
        <w:spacing w:after="120" w:line="276" w:lineRule="auto"/>
        <w:ind w:firstLine="720"/>
        <w:jc w:val="both"/>
        <w:rPr>
          <w:rFonts w:ascii="Arial" w:hAnsi="Arial" w:cs="Arial"/>
          <w:sz w:val="22"/>
          <w:szCs w:val="22"/>
        </w:rPr>
      </w:pPr>
      <w:r w:rsidRPr="00F563AE">
        <w:rPr>
          <w:rFonts w:ascii="Arial" w:hAnsi="Arial" w:cs="Arial"/>
          <w:sz w:val="22"/>
          <w:szCs w:val="22"/>
        </w:rPr>
        <w:t>At an industry level, retail supply chains contend with:</w:t>
      </w:r>
    </w:p>
    <w:p w14:paraId="550844A4" w14:textId="77777777" w:rsidR="00AF295F" w:rsidRPr="00F563AE" w:rsidRDefault="00AF295F" w:rsidP="006306FB">
      <w:pPr>
        <w:numPr>
          <w:ilvl w:val="0"/>
          <w:numId w:val="1"/>
        </w:numPr>
        <w:tabs>
          <w:tab w:val="clear" w:pos="720"/>
        </w:tabs>
        <w:spacing w:after="120" w:line="276" w:lineRule="auto"/>
        <w:ind w:left="450"/>
        <w:jc w:val="both"/>
        <w:rPr>
          <w:rFonts w:ascii="Arial" w:hAnsi="Arial" w:cs="Arial"/>
          <w:sz w:val="22"/>
          <w:szCs w:val="22"/>
        </w:rPr>
      </w:pPr>
      <w:r w:rsidRPr="00F563AE">
        <w:rPr>
          <w:rFonts w:ascii="Arial" w:hAnsi="Arial" w:cs="Arial"/>
          <w:sz w:val="22"/>
          <w:szCs w:val="22"/>
        </w:rPr>
        <w:t>Forecast inaccuracies driven by lack of end-to-end visibility and poor demand signal integration</w:t>
      </w:r>
    </w:p>
    <w:p w14:paraId="393E3054" w14:textId="77777777" w:rsidR="00AF295F" w:rsidRPr="00F563AE" w:rsidRDefault="00AF295F" w:rsidP="006306FB">
      <w:pPr>
        <w:numPr>
          <w:ilvl w:val="0"/>
          <w:numId w:val="1"/>
        </w:numPr>
        <w:tabs>
          <w:tab w:val="clear" w:pos="720"/>
        </w:tabs>
        <w:spacing w:after="120" w:line="276" w:lineRule="auto"/>
        <w:ind w:left="450"/>
        <w:jc w:val="both"/>
        <w:rPr>
          <w:rFonts w:ascii="Arial" w:hAnsi="Arial" w:cs="Arial"/>
          <w:sz w:val="22"/>
          <w:szCs w:val="22"/>
        </w:rPr>
      </w:pPr>
      <w:r w:rsidRPr="00F563AE">
        <w:rPr>
          <w:rFonts w:ascii="Arial" w:hAnsi="Arial" w:cs="Arial"/>
          <w:sz w:val="22"/>
          <w:szCs w:val="22"/>
        </w:rPr>
        <w:t>Fragmented decision rights across buying, merchandising, logistics, and store operations</w:t>
      </w:r>
    </w:p>
    <w:p w14:paraId="21D0DDCF" w14:textId="77777777" w:rsidR="00AF295F" w:rsidRPr="00F563AE" w:rsidRDefault="00AF295F" w:rsidP="006306FB">
      <w:pPr>
        <w:numPr>
          <w:ilvl w:val="0"/>
          <w:numId w:val="1"/>
        </w:numPr>
        <w:tabs>
          <w:tab w:val="clear" w:pos="720"/>
        </w:tabs>
        <w:spacing w:after="120" w:line="276" w:lineRule="auto"/>
        <w:ind w:left="450"/>
        <w:jc w:val="both"/>
        <w:rPr>
          <w:rFonts w:ascii="Arial" w:hAnsi="Arial" w:cs="Arial"/>
          <w:sz w:val="22"/>
          <w:szCs w:val="22"/>
        </w:rPr>
      </w:pPr>
      <w:r w:rsidRPr="00F563AE">
        <w:rPr>
          <w:rFonts w:ascii="Arial" w:hAnsi="Arial" w:cs="Arial"/>
          <w:sz w:val="22"/>
          <w:szCs w:val="22"/>
        </w:rPr>
        <w:t>Inefficient replenishment processes manifesting as stock-outs or overstocks</w:t>
      </w:r>
    </w:p>
    <w:p w14:paraId="64DA1920" w14:textId="77777777" w:rsidR="00AF295F" w:rsidRPr="00F563AE" w:rsidRDefault="00AF295F" w:rsidP="006306FB">
      <w:pPr>
        <w:numPr>
          <w:ilvl w:val="0"/>
          <w:numId w:val="1"/>
        </w:numPr>
        <w:tabs>
          <w:tab w:val="clear" w:pos="720"/>
        </w:tabs>
        <w:spacing w:after="120" w:line="276" w:lineRule="auto"/>
        <w:ind w:left="450"/>
        <w:jc w:val="both"/>
        <w:rPr>
          <w:rFonts w:ascii="Arial" w:hAnsi="Arial" w:cs="Arial"/>
          <w:sz w:val="22"/>
          <w:szCs w:val="22"/>
        </w:rPr>
      </w:pPr>
      <w:r w:rsidRPr="00F563AE">
        <w:rPr>
          <w:rFonts w:ascii="Arial" w:hAnsi="Arial" w:cs="Arial"/>
          <w:sz w:val="22"/>
          <w:szCs w:val="22"/>
        </w:rPr>
        <w:t>Supplier inefficiencies due to transactional orientations and limited performance transparency</w:t>
      </w:r>
    </w:p>
    <w:p w14:paraId="1E02D30B" w14:textId="77777777" w:rsidR="00AF295F" w:rsidRPr="00F563AE" w:rsidRDefault="00AF295F" w:rsidP="006306FB">
      <w:pPr>
        <w:numPr>
          <w:ilvl w:val="0"/>
          <w:numId w:val="1"/>
        </w:numPr>
        <w:tabs>
          <w:tab w:val="clear" w:pos="720"/>
        </w:tabs>
        <w:spacing w:after="120" w:line="276" w:lineRule="auto"/>
        <w:ind w:left="450"/>
        <w:jc w:val="both"/>
        <w:rPr>
          <w:rFonts w:ascii="Arial" w:hAnsi="Arial" w:cs="Arial"/>
          <w:sz w:val="22"/>
          <w:szCs w:val="22"/>
        </w:rPr>
      </w:pPr>
      <w:r w:rsidRPr="00F563AE">
        <w:rPr>
          <w:rFonts w:ascii="Arial" w:hAnsi="Arial" w:cs="Arial"/>
          <w:sz w:val="22"/>
          <w:szCs w:val="22"/>
        </w:rPr>
        <w:t>Complexities from increasing sales channels and fulfillment options requiring dynamic inventory allocations</w:t>
      </w:r>
    </w:p>
    <w:p w14:paraId="5214CB8E" w14:textId="77777777" w:rsidR="007B42D4" w:rsidRPr="00F563AE" w:rsidRDefault="007B42D4" w:rsidP="00FB2EEE">
      <w:pPr>
        <w:spacing w:after="120" w:line="276" w:lineRule="auto"/>
        <w:ind w:firstLine="720"/>
        <w:jc w:val="both"/>
        <w:rPr>
          <w:rFonts w:ascii="Arial" w:eastAsia="Times New Roman" w:hAnsi="Arial" w:cs="Arial"/>
          <w:kern w:val="0"/>
          <w:sz w:val="22"/>
          <w:szCs w:val="22"/>
          <w:lang w:eastAsia="en-IN"/>
          <w14:ligatures w14:val="none"/>
        </w:rPr>
      </w:pPr>
      <w:r w:rsidRPr="00F563AE">
        <w:rPr>
          <w:rFonts w:ascii="Arial" w:eastAsia="Times New Roman" w:hAnsi="Arial" w:cs="Arial"/>
          <w:kern w:val="0"/>
          <w:sz w:val="22"/>
          <w:szCs w:val="22"/>
          <w:lang w:eastAsia="en-IN"/>
          <w14:ligatures w14:val="none"/>
        </w:rPr>
        <w:t>Scholarly literature emphasizes the significance of coordination mechanisms, improved communication, and collective KPIs to reconcile the trade-offs between responsiveness and cost efficiency (Simatupang &amp; Sridharan, 2002; Ramanathan et al., 2017). Insights from behavioral economics show that trust and alignment are very important for collaboration.</w:t>
      </w:r>
    </w:p>
    <w:p w14:paraId="25A37B72" w14:textId="77777777" w:rsidR="00AF295F" w:rsidRPr="00F364DD" w:rsidRDefault="00AF295F" w:rsidP="00F364DD">
      <w:pPr>
        <w:spacing w:after="120" w:line="276" w:lineRule="auto"/>
        <w:jc w:val="center"/>
        <w:rPr>
          <w:rFonts w:ascii="Arial" w:hAnsi="Arial" w:cs="Arial"/>
          <w:b/>
          <w:bCs/>
          <w:caps/>
          <w:sz w:val="22"/>
          <w:szCs w:val="22"/>
        </w:rPr>
      </w:pPr>
      <w:r w:rsidRPr="00F364DD">
        <w:rPr>
          <w:rFonts w:ascii="Arial" w:hAnsi="Arial" w:cs="Arial"/>
          <w:b/>
          <w:bCs/>
          <w:caps/>
          <w:sz w:val="22"/>
          <w:szCs w:val="22"/>
        </w:rPr>
        <w:t>About the Company</w:t>
      </w:r>
    </w:p>
    <w:p w14:paraId="55604945" w14:textId="77777777" w:rsidR="007B42D4" w:rsidRPr="00F563AE" w:rsidRDefault="007B42D4" w:rsidP="00F563AE">
      <w:pPr>
        <w:spacing w:after="120" w:line="276" w:lineRule="auto"/>
        <w:ind w:firstLine="720"/>
        <w:jc w:val="both"/>
        <w:rPr>
          <w:rFonts w:ascii="Arial" w:hAnsi="Arial" w:cs="Arial"/>
          <w:sz w:val="22"/>
          <w:szCs w:val="22"/>
        </w:rPr>
      </w:pPr>
      <w:r w:rsidRPr="00F563AE">
        <w:rPr>
          <w:rFonts w:ascii="Arial" w:hAnsi="Arial" w:cs="Arial"/>
          <w:sz w:val="22"/>
          <w:szCs w:val="22"/>
        </w:rPr>
        <w:t xml:space="preserve">COSMOS Retail runs more than 300 stores and is growing its online shopping business, which includes both necessary and non-necessary items. The company used to use separate demand forecasting and planning processes that were often based on batch-based data uploads and slow communication with suppliers. </w:t>
      </w:r>
    </w:p>
    <w:p w14:paraId="4FEE6EFD" w14:textId="785C2A52" w:rsidR="007B42D4" w:rsidRPr="00F563AE" w:rsidRDefault="007B42D4" w:rsidP="00F563AE">
      <w:pPr>
        <w:spacing w:after="120" w:line="276" w:lineRule="auto"/>
        <w:ind w:firstLine="720"/>
        <w:jc w:val="both"/>
        <w:rPr>
          <w:rFonts w:ascii="Arial" w:hAnsi="Arial" w:cs="Arial"/>
          <w:sz w:val="22"/>
          <w:szCs w:val="22"/>
        </w:rPr>
      </w:pPr>
      <w:r w:rsidRPr="00F563AE">
        <w:rPr>
          <w:rFonts w:ascii="Arial" w:hAnsi="Arial" w:cs="Arial"/>
          <w:sz w:val="22"/>
          <w:szCs w:val="22"/>
        </w:rPr>
        <w:t>Internship exposure showed important friction points, such as inconsistent demand forecasting for each SKU, non</w:t>
      </w:r>
      <w:r w:rsidR="00F563AE">
        <w:rPr>
          <w:rFonts w:ascii="Arial" w:hAnsi="Arial" w:cs="Arial"/>
          <w:sz w:val="22"/>
          <w:szCs w:val="22"/>
        </w:rPr>
        <w:t>-</w:t>
      </w:r>
      <w:r w:rsidRPr="00F563AE">
        <w:rPr>
          <w:rFonts w:ascii="Arial" w:hAnsi="Arial" w:cs="Arial"/>
          <w:sz w:val="22"/>
          <w:szCs w:val="22"/>
        </w:rPr>
        <w:t xml:space="preserve">standardized replenishment triggers, and different models for supplier collaboration that caused long lead times and low inventory turnover. Internal stakeholders in merchandising, procurement, and logistics said that uncoordinated rhythms made it hard to quickly respond to new customer trends. </w:t>
      </w:r>
    </w:p>
    <w:p w14:paraId="6FCB42A1" w14:textId="7A5CA9E3" w:rsidR="007B42D4" w:rsidRPr="00F563AE" w:rsidRDefault="007B42D4" w:rsidP="00F563AE">
      <w:pPr>
        <w:spacing w:after="120" w:line="276" w:lineRule="auto"/>
        <w:ind w:firstLine="720"/>
        <w:jc w:val="both"/>
        <w:rPr>
          <w:rFonts w:ascii="Arial" w:hAnsi="Arial" w:cs="Arial"/>
          <w:sz w:val="22"/>
          <w:szCs w:val="22"/>
        </w:rPr>
      </w:pPr>
      <w:r w:rsidRPr="00F563AE">
        <w:rPr>
          <w:rFonts w:ascii="Arial" w:hAnsi="Arial" w:cs="Arial"/>
          <w:sz w:val="22"/>
          <w:szCs w:val="22"/>
        </w:rPr>
        <w:t xml:space="preserve">COSMOS Retail is testing a customer-focused supply chain model that includes demand sensing dashboards that show near-real-time POS data, collaborative planning platforms that let key suppliers work together to make forecasts, and aligned scorecards that measure how well orders are filled and how happy customers are. The goal of this digital transformation project is to create an end-to-end orchestration that allows for </w:t>
      </w:r>
      <w:r w:rsidRPr="00F563AE">
        <w:rPr>
          <w:rFonts w:ascii="Arial" w:hAnsi="Arial" w:cs="Arial"/>
          <w:sz w:val="22"/>
          <w:szCs w:val="22"/>
        </w:rPr>
        <w:lastRenderedPageBreak/>
        <w:t>flexibility without sacrificing old cost controls.</w:t>
      </w:r>
    </w:p>
    <w:p w14:paraId="3B4D70BB" w14:textId="77777777" w:rsidR="00AF295F" w:rsidRPr="00F563AE" w:rsidRDefault="00AF295F" w:rsidP="00F563AE">
      <w:pPr>
        <w:spacing w:after="120" w:line="276" w:lineRule="auto"/>
        <w:jc w:val="both"/>
        <w:rPr>
          <w:rFonts w:ascii="Arial" w:hAnsi="Arial" w:cs="Arial"/>
          <w:b/>
          <w:bCs/>
          <w:sz w:val="22"/>
          <w:szCs w:val="22"/>
        </w:rPr>
      </w:pPr>
      <w:r w:rsidRPr="00F563AE">
        <w:rPr>
          <w:rFonts w:ascii="Arial" w:hAnsi="Arial" w:cs="Arial"/>
          <w:b/>
          <w:bCs/>
          <w:sz w:val="22"/>
          <w:szCs w:val="22"/>
        </w:rPr>
        <w:t>Problems Faced by the Company</w:t>
      </w:r>
    </w:p>
    <w:p w14:paraId="24EA9851" w14:textId="77777777" w:rsidR="00AF295F" w:rsidRPr="00F563AE" w:rsidRDefault="00AF295F" w:rsidP="00F563AE">
      <w:pPr>
        <w:numPr>
          <w:ilvl w:val="0"/>
          <w:numId w:val="2"/>
        </w:numPr>
        <w:tabs>
          <w:tab w:val="clear" w:pos="720"/>
        </w:tabs>
        <w:spacing w:after="120" w:line="276" w:lineRule="auto"/>
        <w:ind w:left="360"/>
        <w:jc w:val="both"/>
        <w:rPr>
          <w:rFonts w:ascii="Arial" w:hAnsi="Arial" w:cs="Arial"/>
          <w:sz w:val="22"/>
          <w:szCs w:val="22"/>
        </w:rPr>
      </w:pPr>
      <w:r w:rsidRPr="00F563AE">
        <w:rPr>
          <w:rFonts w:ascii="Arial" w:hAnsi="Arial" w:cs="Arial"/>
          <w:sz w:val="22"/>
          <w:szCs w:val="22"/>
        </w:rPr>
        <w:t>Lack of end-to-end visibility undermining forecast accuracy and timely order fulfillment</w:t>
      </w:r>
    </w:p>
    <w:p w14:paraId="56E221DB" w14:textId="77777777" w:rsidR="00AF295F" w:rsidRPr="00F563AE" w:rsidRDefault="00AF295F" w:rsidP="00F563AE">
      <w:pPr>
        <w:numPr>
          <w:ilvl w:val="0"/>
          <w:numId w:val="2"/>
        </w:numPr>
        <w:tabs>
          <w:tab w:val="clear" w:pos="720"/>
        </w:tabs>
        <w:spacing w:after="120" w:line="276" w:lineRule="auto"/>
        <w:ind w:left="360"/>
        <w:jc w:val="both"/>
        <w:rPr>
          <w:rFonts w:ascii="Arial" w:hAnsi="Arial" w:cs="Arial"/>
          <w:sz w:val="22"/>
          <w:szCs w:val="22"/>
        </w:rPr>
      </w:pPr>
      <w:r w:rsidRPr="00F563AE">
        <w:rPr>
          <w:rFonts w:ascii="Arial" w:hAnsi="Arial" w:cs="Arial"/>
          <w:sz w:val="22"/>
          <w:szCs w:val="22"/>
        </w:rPr>
        <w:t>Fragmented IT systems prohibiting seamless data flows between stores, warehouses, logistics providers, and suppliers</w:t>
      </w:r>
    </w:p>
    <w:p w14:paraId="3C39C4DF" w14:textId="77777777" w:rsidR="00AF295F" w:rsidRPr="00F563AE" w:rsidRDefault="00AF295F" w:rsidP="00F563AE">
      <w:pPr>
        <w:numPr>
          <w:ilvl w:val="0"/>
          <w:numId w:val="2"/>
        </w:numPr>
        <w:tabs>
          <w:tab w:val="clear" w:pos="720"/>
        </w:tabs>
        <w:spacing w:after="120" w:line="276" w:lineRule="auto"/>
        <w:ind w:left="360"/>
        <w:jc w:val="both"/>
        <w:rPr>
          <w:rFonts w:ascii="Arial" w:hAnsi="Arial" w:cs="Arial"/>
          <w:sz w:val="22"/>
          <w:szCs w:val="22"/>
        </w:rPr>
      </w:pPr>
      <w:r w:rsidRPr="00F563AE">
        <w:rPr>
          <w:rFonts w:ascii="Arial" w:hAnsi="Arial" w:cs="Arial"/>
          <w:sz w:val="22"/>
          <w:szCs w:val="22"/>
        </w:rPr>
        <w:t>Supplier contracts focusing on volume rather than shared performance and service quality metrics</w:t>
      </w:r>
    </w:p>
    <w:p w14:paraId="0F427196" w14:textId="77777777" w:rsidR="00AF295F" w:rsidRPr="00F563AE" w:rsidRDefault="00AF295F" w:rsidP="00F563AE">
      <w:pPr>
        <w:numPr>
          <w:ilvl w:val="0"/>
          <w:numId w:val="2"/>
        </w:numPr>
        <w:tabs>
          <w:tab w:val="clear" w:pos="720"/>
        </w:tabs>
        <w:spacing w:after="120" w:line="276" w:lineRule="auto"/>
        <w:ind w:left="360"/>
        <w:jc w:val="both"/>
        <w:rPr>
          <w:rFonts w:ascii="Arial" w:hAnsi="Arial" w:cs="Arial"/>
          <w:sz w:val="22"/>
          <w:szCs w:val="22"/>
        </w:rPr>
      </w:pPr>
      <w:r w:rsidRPr="00F563AE">
        <w:rPr>
          <w:rFonts w:ascii="Arial" w:hAnsi="Arial" w:cs="Arial"/>
          <w:sz w:val="22"/>
          <w:szCs w:val="22"/>
        </w:rPr>
        <w:t>Difficulty reconciling demand volatility from online and offline channels in replenishment algorithms</w:t>
      </w:r>
    </w:p>
    <w:p w14:paraId="0B0AF61F" w14:textId="6447A19B" w:rsidR="007B42D4" w:rsidRPr="00F563AE" w:rsidRDefault="00AF295F" w:rsidP="00F563AE">
      <w:pPr>
        <w:numPr>
          <w:ilvl w:val="0"/>
          <w:numId w:val="2"/>
        </w:numPr>
        <w:tabs>
          <w:tab w:val="clear" w:pos="720"/>
        </w:tabs>
        <w:spacing w:after="120" w:line="276" w:lineRule="auto"/>
        <w:ind w:left="360"/>
        <w:jc w:val="both"/>
        <w:rPr>
          <w:rFonts w:ascii="Arial" w:hAnsi="Arial" w:cs="Arial"/>
          <w:sz w:val="22"/>
          <w:szCs w:val="22"/>
        </w:rPr>
      </w:pPr>
      <w:r w:rsidRPr="00F563AE">
        <w:rPr>
          <w:rFonts w:ascii="Arial" w:hAnsi="Arial" w:cs="Arial"/>
          <w:sz w:val="22"/>
          <w:szCs w:val="22"/>
        </w:rPr>
        <w:t>Operational inertia and organizational silos delaying implementation of coordination mechanisms</w:t>
      </w:r>
    </w:p>
    <w:p w14:paraId="51859968" w14:textId="28924367" w:rsidR="007B42D4" w:rsidRPr="00F563AE" w:rsidRDefault="007B42D4" w:rsidP="00F563AE">
      <w:pPr>
        <w:spacing w:after="120" w:line="276" w:lineRule="auto"/>
        <w:ind w:firstLine="720"/>
        <w:jc w:val="both"/>
        <w:rPr>
          <w:rFonts w:ascii="Arial" w:hAnsi="Arial" w:cs="Arial"/>
          <w:sz w:val="22"/>
          <w:szCs w:val="22"/>
        </w:rPr>
      </w:pPr>
      <w:r w:rsidRPr="00F563AE">
        <w:rPr>
          <w:rFonts w:ascii="Arial" w:hAnsi="Arial" w:cs="Arial"/>
          <w:sz w:val="22"/>
          <w:szCs w:val="22"/>
        </w:rPr>
        <w:t>These problems lead to problems with customer service, unnecessary markdowns, and higher working capital needs. Best practices in the industry suggest using integrated digital platforms, performance-based frameworks for working with suppliers, and change management that focuses on holding everyone in the organization accountable.</w:t>
      </w:r>
    </w:p>
    <w:p w14:paraId="24A78432" w14:textId="3E90BBE8" w:rsidR="00AF295F" w:rsidRPr="00F563AE" w:rsidRDefault="00AF295F" w:rsidP="00F563AE">
      <w:pPr>
        <w:spacing w:after="120" w:line="276" w:lineRule="auto"/>
        <w:jc w:val="both"/>
        <w:rPr>
          <w:rFonts w:ascii="Arial" w:hAnsi="Arial" w:cs="Arial"/>
          <w:b/>
          <w:bCs/>
          <w:sz w:val="22"/>
          <w:szCs w:val="22"/>
        </w:rPr>
      </w:pPr>
      <w:r w:rsidRPr="00F563AE">
        <w:rPr>
          <w:rFonts w:ascii="Arial" w:hAnsi="Arial" w:cs="Arial"/>
          <w:b/>
          <w:bCs/>
          <w:sz w:val="22"/>
          <w:szCs w:val="22"/>
        </w:rPr>
        <w:t>Academic Learning</w:t>
      </w:r>
    </w:p>
    <w:p w14:paraId="49872AE0" w14:textId="77777777" w:rsidR="00AF295F" w:rsidRPr="00F563AE" w:rsidRDefault="00AF295F" w:rsidP="00F563AE">
      <w:pPr>
        <w:spacing w:after="120" w:line="276" w:lineRule="auto"/>
        <w:ind w:firstLine="720"/>
        <w:jc w:val="both"/>
        <w:rPr>
          <w:rFonts w:ascii="Arial" w:hAnsi="Arial" w:cs="Arial"/>
          <w:sz w:val="22"/>
          <w:szCs w:val="22"/>
        </w:rPr>
      </w:pPr>
      <w:r w:rsidRPr="00F563AE">
        <w:rPr>
          <w:rFonts w:ascii="Arial" w:hAnsi="Arial" w:cs="Arial"/>
          <w:sz w:val="22"/>
          <w:szCs w:val="22"/>
        </w:rPr>
        <w:t>Students engage in holistic supply chain problem-solving by:</w:t>
      </w:r>
    </w:p>
    <w:p w14:paraId="6184B139" w14:textId="77777777" w:rsidR="00AF295F" w:rsidRPr="00F563AE" w:rsidRDefault="00AF295F" w:rsidP="00F563AE">
      <w:pPr>
        <w:numPr>
          <w:ilvl w:val="0"/>
          <w:numId w:val="3"/>
        </w:numPr>
        <w:spacing w:after="120" w:line="276" w:lineRule="auto"/>
        <w:jc w:val="both"/>
        <w:rPr>
          <w:rFonts w:ascii="Arial" w:hAnsi="Arial" w:cs="Arial"/>
          <w:sz w:val="22"/>
          <w:szCs w:val="22"/>
        </w:rPr>
      </w:pPr>
      <w:r w:rsidRPr="00F563AE">
        <w:rPr>
          <w:rFonts w:ascii="Arial" w:hAnsi="Arial" w:cs="Arial"/>
          <w:sz w:val="22"/>
          <w:szCs w:val="22"/>
        </w:rPr>
        <w:t>Analyzing demand sensing and forecasting models linked with multi-channel retail data</w:t>
      </w:r>
    </w:p>
    <w:p w14:paraId="3A8FB1C6" w14:textId="77777777" w:rsidR="00AF295F" w:rsidRPr="00F563AE" w:rsidRDefault="00AF295F" w:rsidP="00F563AE">
      <w:pPr>
        <w:numPr>
          <w:ilvl w:val="0"/>
          <w:numId w:val="3"/>
        </w:numPr>
        <w:spacing w:after="120" w:line="276" w:lineRule="auto"/>
        <w:jc w:val="both"/>
        <w:rPr>
          <w:rFonts w:ascii="Arial" w:hAnsi="Arial" w:cs="Arial"/>
          <w:sz w:val="22"/>
          <w:szCs w:val="22"/>
        </w:rPr>
      </w:pPr>
      <w:r w:rsidRPr="00F563AE">
        <w:rPr>
          <w:rFonts w:ascii="Arial" w:hAnsi="Arial" w:cs="Arial"/>
          <w:sz w:val="22"/>
          <w:szCs w:val="22"/>
        </w:rPr>
        <w:t>Designing integrated supply chain planning workflows incorporating suppliers and logistics</w:t>
      </w:r>
    </w:p>
    <w:p w14:paraId="35A3B925" w14:textId="77777777" w:rsidR="00AF295F" w:rsidRPr="00F563AE" w:rsidRDefault="00AF295F" w:rsidP="00F563AE">
      <w:pPr>
        <w:numPr>
          <w:ilvl w:val="0"/>
          <w:numId w:val="3"/>
        </w:numPr>
        <w:spacing w:after="120" w:line="276" w:lineRule="auto"/>
        <w:jc w:val="both"/>
        <w:rPr>
          <w:rFonts w:ascii="Arial" w:hAnsi="Arial" w:cs="Arial"/>
          <w:sz w:val="22"/>
          <w:szCs w:val="22"/>
        </w:rPr>
      </w:pPr>
      <w:r w:rsidRPr="00F563AE">
        <w:rPr>
          <w:rFonts w:ascii="Arial" w:hAnsi="Arial" w:cs="Arial"/>
          <w:sz w:val="22"/>
          <w:szCs w:val="22"/>
        </w:rPr>
        <w:t>Developing governance structures aligning stakeholder incentives and accountability</w:t>
      </w:r>
    </w:p>
    <w:p w14:paraId="65028D77" w14:textId="77777777" w:rsidR="00AF295F" w:rsidRPr="00F563AE" w:rsidRDefault="00AF295F" w:rsidP="00F563AE">
      <w:pPr>
        <w:numPr>
          <w:ilvl w:val="0"/>
          <w:numId w:val="3"/>
        </w:numPr>
        <w:spacing w:after="120" w:line="276" w:lineRule="auto"/>
        <w:jc w:val="both"/>
        <w:rPr>
          <w:rFonts w:ascii="Arial" w:hAnsi="Arial" w:cs="Arial"/>
          <w:sz w:val="22"/>
          <w:szCs w:val="22"/>
        </w:rPr>
      </w:pPr>
      <w:r w:rsidRPr="00F563AE">
        <w:rPr>
          <w:rFonts w:ascii="Arial" w:hAnsi="Arial" w:cs="Arial"/>
          <w:sz w:val="22"/>
          <w:szCs w:val="22"/>
        </w:rPr>
        <w:t xml:space="preserve">Creating performance measurement and continuous </w:t>
      </w:r>
      <w:r w:rsidRPr="00F563AE">
        <w:rPr>
          <w:rFonts w:ascii="Arial" w:hAnsi="Arial" w:cs="Arial"/>
          <w:sz w:val="22"/>
          <w:szCs w:val="22"/>
        </w:rPr>
        <w:t>improvement routines anchored on customer-centricity</w:t>
      </w:r>
    </w:p>
    <w:p w14:paraId="2DFA03F2" w14:textId="77777777" w:rsidR="00AF295F" w:rsidRPr="00F563AE" w:rsidRDefault="00AF295F" w:rsidP="00F563AE">
      <w:pPr>
        <w:numPr>
          <w:ilvl w:val="0"/>
          <w:numId w:val="3"/>
        </w:numPr>
        <w:spacing w:after="120" w:line="276" w:lineRule="auto"/>
        <w:jc w:val="both"/>
        <w:rPr>
          <w:rFonts w:ascii="Arial" w:hAnsi="Arial" w:cs="Arial"/>
          <w:sz w:val="22"/>
          <w:szCs w:val="22"/>
        </w:rPr>
      </w:pPr>
      <w:r w:rsidRPr="00F563AE">
        <w:rPr>
          <w:rFonts w:ascii="Arial" w:hAnsi="Arial" w:cs="Arial"/>
          <w:sz w:val="22"/>
          <w:szCs w:val="22"/>
        </w:rPr>
        <w:t>Applying behavioral and organizational design principles to overcome siloed mindsets</w:t>
      </w:r>
    </w:p>
    <w:p w14:paraId="6B761C19" w14:textId="77777777" w:rsidR="00AF295F" w:rsidRPr="00F563AE" w:rsidRDefault="00AF295F" w:rsidP="00F563AE">
      <w:pPr>
        <w:spacing w:after="120" w:line="276" w:lineRule="auto"/>
        <w:ind w:firstLine="720"/>
        <w:jc w:val="both"/>
        <w:rPr>
          <w:rFonts w:ascii="Arial" w:hAnsi="Arial" w:cs="Arial"/>
          <w:sz w:val="22"/>
          <w:szCs w:val="22"/>
        </w:rPr>
      </w:pPr>
      <w:r w:rsidRPr="00F563AE">
        <w:rPr>
          <w:rFonts w:ascii="Arial" w:hAnsi="Arial" w:cs="Arial"/>
          <w:sz w:val="22"/>
          <w:szCs w:val="22"/>
        </w:rPr>
        <w:t>Deliverables include demand-supply coordination blueprints, IT architecture proposals, and balanced scorecard development.</w:t>
      </w:r>
    </w:p>
    <w:p w14:paraId="2D20EC56" w14:textId="77777777" w:rsidR="00AF295F" w:rsidRPr="00F563AE" w:rsidRDefault="00AF295F" w:rsidP="00F563AE">
      <w:pPr>
        <w:spacing w:after="120" w:line="276" w:lineRule="auto"/>
        <w:jc w:val="center"/>
        <w:rPr>
          <w:rFonts w:ascii="Arial" w:hAnsi="Arial" w:cs="Arial"/>
          <w:b/>
          <w:bCs/>
          <w:caps/>
          <w:sz w:val="22"/>
          <w:szCs w:val="22"/>
        </w:rPr>
      </w:pPr>
      <w:r w:rsidRPr="00F563AE">
        <w:rPr>
          <w:rFonts w:ascii="Arial" w:hAnsi="Arial" w:cs="Arial"/>
          <w:b/>
          <w:bCs/>
          <w:caps/>
          <w:sz w:val="22"/>
          <w:szCs w:val="22"/>
        </w:rPr>
        <w:t>Conclusion</w:t>
      </w:r>
    </w:p>
    <w:p w14:paraId="21606B4D" w14:textId="4BDB5F7A" w:rsidR="007B42D4" w:rsidRPr="00F563AE" w:rsidRDefault="007B42D4" w:rsidP="00F563AE">
      <w:pPr>
        <w:spacing w:after="120" w:line="276" w:lineRule="auto"/>
        <w:ind w:firstLine="720"/>
        <w:jc w:val="both"/>
        <w:rPr>
          <w:rFonts w:ascii="Arial" w:hAnsi="Arial" w:cs="Arial"/>
          <w:sz w:val="22"/>
          <w:szCs w:val="22"/>
        </w:rPr>
      </w:pPr>
      <w:r w:rsidRPr="00F563AE">
        <w:rPr>
          <w:rFonts w:ascii="Arial" w:hAnsi="Arial" w:cs="Arial"/>
          <w:sz w:val="22"/>
          <w:szCs w:val="22"/>
        </w:rPr>
        <w:t>COSMOS Retail's ongoing changes show how important it is to have supply chains that focus on the customer and connect demand touchpoints with operations that can quickly respond across many business units and channels. Digital maturity, working with suppliers, and the willingness of the organization to be open and share goals are all important for successful adoption. COSMOS Retail wants to increase inventory turns, reduce stock-outs, and improve overall customer satisfaction while keeping costs in check. They plan to do this by focusing on real-time data integration, building trust through collaborative performance metrics, and making decisions quickly. This case shows how retail supply chains all over the world are moving toward omnichannel agility and great customer service.</w:t>
      </w:r>
    </w:p>
    <w:p w14:paraId="7C96DBA9" w14:textId="77777777" w:rsidR="00AF295F" w:rsidRPr="00F563AE" w:rsidRDefault="00AF295F" w:rsidP="00F563AE">
      <w:pPr>
        <w:spacing w:after="120" w:line="276" w:lineRule="auto"/>
        <w:jc w:val="center"/>
        <w:rPr>
          <w:rFonts w:ascii="Arial" w:hAnsi="Arial" w:cs="Arial"/>
          <w:b/>
          <w:bCs/>
          <w:caps/>
          <w:sz w:val="22"/>
          <w:szCs w:val="22"/>
        </w:rPr>
      </w:pPr>
      <w:r w:rsidRPr="00F563AE">
        <w:rPr>
          <w:rFonts w:ascii="Arial" w:hAnsi="Arial" w:cs="Arial"/>
          <w:b/>
          <w:bCs/>
          <w:caps/>
          <w:sz w:val="22"/>
          <w:szCs w:val="22"/>
        </w:rPr>
        <w:t>Case Questions</w:t>
      </w:r>
    </w:p>
    <w:p w14:paraId="4275E3A5" w14:textId="14E0D889" w:rsidR="00AF295F" w:rsidRPr="00F563AE" w:rsidRDefault="00AF295F" w:rsidP="00F563AE">
      <w:pPr>
        <w:numPr>
          <w:ilvl w:val="0"/>
          <w:numId w:val="4"/>
        </w:numPr>
        <w:tabs>
          <w:tab w:val="clear" w:pos="720"/>
        </w:tabs>
        <w:spacing w:after="120" w:line="276" w:lineRule="auto"/>
        <w:ind w:left="360"/>
        <w:jc w:val="both"/>
        <w:rPr>
          <w:rFonts w:ascii="Arial" w:hAnsi="Arial" w:cs="Arial"/>
          <w:sz w:val="22"/>
          <w:szCs w:val="22"/>
        </w:rPr>
      </w:pPr>
      <w:r w:rsidRPr="00F563AE">
        <w:rPr>
          <w:rFonts w:ascii="Arial" w:hAnsi="Arial" w:cs="Arial"/>
          <w:sz w:val="22"/>
          <w:szCs w:val="22"/>
        </w:rPr>
        <w:t xml:space="preserve">How can </w:t>
      </w:r>
      <w:r w:rsidR="007B42D4" w:rsidRPr="00F563AE">
        <w:rPr>
          <w:rFonts w:ascii="Arial" w:hAnsi="Arial" w:cs="Arial"/>
          <w:sz w:val="22"/>
          <w:szCs w:val="22"/>
        </w:rPr>
        <w:t>COSMOS</w:t>
      </w:r>
      <w:r w:rsidRPr="00F563AE">
        <w:rPr>
          <w:rFonts w:ascii="Arial" w:hAnsi="Arial" w:cs="Arial"/>
          <w:sz w:val="22"/>
          <w:szCs w:val="22"/>
        </w:rPr>
        <w:t xml:space="preserve"> Retail enhance demand-supply visibility to improve forecast accuracy and replenishment responsiveness?</w:t>
      </w:r>
    </w:p>
    <w:p w14:paraId="3FAB1785" w14:textId="77777777" w:rsidR="00AF295F" w:rsidRPr="00F563AE" w:rsidRDefault="00AF295F" w:rsidP="00F563AE">
      <w:pPr>
        <w:numPr>
          <w:ilvl w:val="0"/>
          <w:numId w:val="4"/>
        </w:numPr>
        <w:tabs>
          <w:tab w:val="clear" w:pos="720"/>
        </w:tabs>
        <w:spacing w:after="120" w:line="276" w:lineRule="auto"/>
        <w:ind w:left="360"/>
        <w:jc w:val="both"/>
        <w:rPr>
          <w:rFonts w:ascii="Arial" w:hAnsi="Arial" w:cs="Arial"/>
          <w:sz w:val="22"/>
          <w:szCs w:val="22"/>
        </w:rPr>
      </w:pPr>
      <w:r w:rsidRPr="00F563AE">
        <w:rPr>
          <w:rFonts w:ascii="Arial" w:hAnsi="Arial" w:cs="Arial"/>
          <w:sz w:val="22"/>
          <w:szCs w:val="22"/>
        </w:rPr>
        <w:t>What governance models and communication protocols are necessary to align suppliers and internal teams in a customer-centric supply chain?</w:t>
      </w:r>
    </w:p>
    <w:p w14:paraId="21B21658" w14:textId="77777777" w:rsidR="00AF295F" w:rsidRPr="00F563AE" w:rsidRDefault="00AF295F" w:rsidP="00F563AE">
      <w:pPr>
        <w:numPr>
          <w:ilvl w:val="0"/>
          <w:numId w:val="4"/>
        </w:numPr>
        <w:tabs>
          <w:tab w:val="clear" w:pos="720"/>
        </w:tabs>
        <w:spacing w:after="120" w:line="276" w:lineRule="auto"/>
        <w:ind w:left="360"/>
        <w:jc w:val="both"/>
        <w:rPr>
          <w:rFonts w:ascii="Arial" w:hAnsi="Arial" w:cs="Arial"/>
          <w:sz w:val="22"/>
          <w:szCs w:val="22"/>
        </w:rPr>
      </w:pPr>
      <w:r w:rsidRPr="00F563AE">
        <w:rPr>
          <w:rFonts w:ascii="Arial" w:hAnsi="Arial" w:cs="Arial"/>
          <w:sz w:val="22"/>
          <w:szCs w:val="22"/>
        </w:rPr>
        <w:t>Design a supplier scorecard that balances volume targets with service-level metrics focused on time-to-shelf and quality.</w:t>
      </w:r>
    </w:p>
    <w:p w14:paraId="480FFD51" w14:textId="77777777" w:rsidR="00AF295F" w:rsidRPr="00F563AE" w:rsidRDefault="00AF295F" w:rsidP="00F563AE">
      <w:pPr>
        <w:numPr>
          <w:ilvl w:val="0"/>
          <w:numId w:val="4"/>
        </w:numPr>
        <w:tabs>
          <w:tab w:val="clear" w:pos="720"/>
        </w:tabs>
        <w:spacing w:after="120" w:line="276" w:lineRule="auto"/>
        <w:ind w:left="360"/>
        <w:jc w:val="both"/>
        <w:rPr>
          <w:rFonts w:ascii="Arial" w:hAnsi="Arial" w:cs="Arial"/>
          <w:sz w:val="22"/>
          <w:szCs w:val="22"/>
        </w:rPr>
      </w:pPr>
      <w:r w:rsidRPr="00F563AE">
        <w:rPr>
          <w:rFonts w:ascii="Arial" w:hAnsi="Arial" w:cs="Arial"/>
          <w:sz w:val="22"/>
          <w:szCs w:val="22"/>
        </w:rPr>
        <w:lastRenderedPageBreak/>
        <w:t>How can organizational silos be overcome to achieve integrated supply chain planning and execution?</w:t>
      </w:r>
    </w:p>
    <w:p w14:paraId="2875F3FA" w14:textId="77777777" w:rsidR="00AF295F" w:rsidRPr="00F563AE" w:rsidRDefault="00AF295F" w:rsidP="00F563AE">
      <w:pPr>
        <w:numPr>
          <w:ilvl w:val="0"/>
          <w:numId w:val="4"/>
        </w:numPr>
        <w:tabs>
          <w:tab w:val="clear" w:pos="720"/>
        </w:tabs>
        <w:spacing w:after="120" w:line="276" w:lineRule="auto"/>
        <w:ind w:left="360"/>
        <w:jc w:val="both"/>
        <w:rPr>
          <w:rFonts w:ascii="Arial" w:hAnsi="Arial" w:cs="Arial"/>
          <w:sz w:val="22"/>
          <w:szCs w:val="22"/>
        </w:rPr>
      </w:pPr>
      <w:r w:rsidRPr="00F563AE">
        <w:rPr>
          <w:rFonts w:ascii="Arial" w:hAnsi="Arial" w:cs="Arial"/>
          <w:sz w:val="22"/>
          <w:szCs w:val="22"/>
        </w:rPr>
        <w:t>Suggest a phased roadmap to implement digital demand sensing and collaborative replenishment capabilities scalable across multiple retail formats.</w:t>
      </w:r>
    </w:p>
    <w:p w14:paraId="501D98B5" w14:textId="77777777" w:rsidR="00AF295F" w:rsidRPr="00F563AE" w:rsidRDefault="00AF295F" w:rsidP="00F563AE">
      <w:pPr>
        <w:spacing w:after="120" w:line="276" w:lineRule="auto"/>
        <w:jc w:val="center"/>
        <w:rPr>
          <w:rFonts w:ascii="Arial" w:hAnsi="Arial" w:cs="Arial"/>
          <w:b/>
          <w:bCs/>
          <w:caps/>
          <w:sz w:val="22"/>
          <w:szCs w:val="22"/>
        </w:rPr>
      </w:pPr>
      <w:r w:rsidRPr="00F563AE">
        <w:rPr>
          <w:rFonts w:ascii="Arial" w:hAnsi="Arial" w:cs="Arial"/>
          <w:b/>
          <w:bCs/>
          <w:caps/>
          <w:sz w:val="22"/>
          <w:szCs w:val="22"/>
        </w:rPr>
        <w:t>References</w:t>
      </w:r>
    </w:p>
    <w:p w14:paraId="1A783E42" w14:textId="6A0AE6F0" w:rsidR="00AF295F" w:rsidRPr="00F563AE" w:rsidRDefault="00AF295F" w:rsidP="00A475C0">
      <w:pPr>
        <w:spacing w:after="120" w:line="276" w:lineRule="auto"/>
        <w:ind w:left="720" w:hanging="720"/>
        <w:jc w:val="both"/>
        <w:rPr>
          <w:rFonts w:ascii="Arial" w:hAnsi="Arial" w:cs="Arial"/>
          <w:sz w:val="22"/>
          <w:szCs w:val="22"/>
        </w:rPr>
      </w:pPr>
      <w:r w:rsidRPr="00F563AE">
        <w:rPr>
          <w:rFonts w:ascii="Arial" w:hAnsi="Arial" w:cs="Arial"/>
          <w:sz w:val="22"/>
          <w:szCs w:val="22"/>
        </w:rPr>
        <w:t>Simatupang, T. M., &amp; Sridharan, R. (2002). The collaborative supply chain. </w:t>
      </w:r>
      <w:r w:rsidRPr="00F563AE">
        <w:rPr>
          <w:rFonts w:ascii="Arial" w:hAnsi="Arial" w:cs="Arial"/>
          <w:i/>
          <w:iCs/>
          <w:sz w:val="22"/>
          <w:szCs w:val="22"/>
        </w:rPr>
        <w:t>International Journal of Logistics Management</w:t>
      </w:r>
      <w:r w:rsidRPr="00F563AE">
        <w:rPr>
          <w:rFonts w:ascii="Arial" w:hAnsi="Arial" w:cs="Arial"/>
          <w:sz w:val="22"/>
          <w:szCs w:val="22"/>
        </w:rPr>
        <w:t xml:space="preserve">, 13(1), </w:t>
      </w:r>
      <w:r w:rsidR="00F563AE">
        <w:rPr>
          <w:rFonts w:ascii="Arial" w:hAnsi="Arial" w:cs="Arial"/>
          <w:sz w:val="22"/>
          <w:szCs w:val="22"/>
        </w:rPr>
        <w:br/>
      </w:r>
      <w:r w:rsidRPr="00F563AE">
        <w:rPr>
          <w:rFonts w:ascii="Arial" w:hAnsi="Arial" w:cs="Arial"/>
          <w:sz w:val="22"/>
          <w:szCs w:val="22"/>
        </w:rPr>
        <w:t>15-30.</w:t>
      </w:r>
    </w:p>
    <w:p w14:paraId="11F9300A" w14:textId="77777777" w:rsidR="00AF295F" w:rsidRPr="00F563AE" w:rsidRDefault="00AF295F" w:rsidP="00A475C0">
      <w:pPr>
        <w:spacing w:after="120" w:line="276" w:lineRule="auto"/>
        <w:ind w:left="720" w:hanging="720"/>
        <w:jc w:val="both"/>
        <w:rPr>
          <w:rFonts w:ascii="Arial" w:hAnsi="Arial" w:cs="Arial"/>
          <w:sz w:val="22"/>
          <w:szCs w:val="22"/>
        </w:rPr>
      </w:pPr>
      <w:r w:rsidRPr="00F563AE">
        <w:rPr>
          <w:rFonts w:ascii="Arial" w:hAnsi="Arial" w:cs="Arial"/>
          <w:sz w:val="22"/>
          <w:szCs w:val="22"/>
        </w:rPr>
        <w:t>Ramanathan, U., Gunasekaran, A., &amp; Subramanian, N. (2017). Supply chain collaboration performance measurement using a fuzzy logic approach. </w:t>
      </w:r>
      <w:r w:rsidRPr="00F563AE">
        <w:rPr>
          <w:rFonts w:ascii="Arial" w:hAnsi="Arial" w:cs="Arial"/>
          <w:i/>
          <w:iCs/>
          <w:sz w:val="22"/>
          <w:szCs w:val="22"/>
        </w:rPr>
        <w:t>International Journal of Production Research</w:t>
      </w:r>
      <w:r w:rsidRPr="00F563AE">
        <w:rPr>
          <w:rFonts w:ascii="Arial" w:hAnsi="Arial" w:cs="Arial"/>
          <w:sz w:val="22"/>
          <w:szCs w:val="22"/>
        </w:rPr>
        <w:t>, 55(8), 2359-2371.</w:t>
      </w:r>
    </w:p>
    <w:p w14:paraId="1FB49CBE" w14:textId="77777777" w:rsidR="00AF295F" w:rsidRPr="00F563AE" w:rsidRDefault="00AF295F" w:rsidP="00A475C0">
      <w:pPr>
        <w:spacing w:after="120" w:line="276" w:lineRule="auto"/>
        <w:ind w:left="720" w:hanging="720"/>
        <w:jc w:val="both"/>
        <w:rPr>
          <w:rFonts w:ascii="Arial" w:hAnsi="Arial" w:cs="Arial"/>
          <w:sz w:val="22"/>
          <w:szCs w:val="22"/>
        </w:rPr>
      </w:pPr>
      <w:r w:rsidRPr="00F563AE">
        <w:rPr>
          <w:rFonts w:ascii="Arial" w:hAnsi="Arial" w:cs="Arial"/>
          <w:sz w:val="22"/>
          <w:szCs w:val="22"/>
        </w:rPr>
        <w:t>Cachon, G., &amp; Terwiesch, C. (2019). </w:t>
      </w:r>
      <w:r w:rsidRPr="00F563AE">
        <w:rPr>
          <w:rFonts w:ascii="Arial" w:hAnsi="Arial" w:cs="Arial"/>
          <w:i/>
          <w:iCs/>
          <w:sz w:val="22"/>
          <w:szCs w:val="22"/>
        </w:rPr>
        <w:t>Matching Supply with Demand: An Introduction to Operations Management</w:t>
      </w:r>
      <w:r w:rsidRPr="00F563AE">
        <w:rPr>
          <w:rFonts w:ascii="Arial" w:hAnsi="Arial" w:cs="Arial"/>
          <w:sz w:val="22"/>
          <w:szCs w:val="22"/>
        </w:rPr>
        <w:t> (4th ed.). McGraw-Hill Education.</w:t>
      </w:r>
    </w:p>
    <w:p w14:paraId="6EEDE5D5" w14:textId="77777777" w:rsidR="00AF295F" w:rsidRPr="00F563AE" w:rsidRDefault="00AF295F" w:rsidP="00A475C0">
      <w:pPr>
        <w:spacing w:after="120" w:line="276" w:lineRule="auto"/>
        <w:ind w:left="720" w:hanging="720"/>
        <w:jc w:val="both"/>
        <w:rPr>
          <w:rFonts w:ascii="Arial" w:hAnsi="Arial" w:cs="Arial"/>
          <w:sz w:val="22"/>
          <w:szCs w:val="22"/>
        </w:rPr>
      </w:pPr>
      <w:r w:rsidRPr="00F563AE">
        <w:rPr>
          <w:rFonts w:ascii="Arial" w:hAnsi="Arial" w:cs="Arial"/>
          <w:sz w:val="22"/>
          <w:szCs w:val="22"/>
        </w:rPr>
        <w:t>Chen, F., et al. (2000). The impact of information sharing on supply chain management. </w:t>
      </w:r>
      <w:r w:rsidRPr="00F563AE">
        <w:rPr>
          <w:rFonts w:ascii="Arial" w:hAnsi="Arial" w:cs="Arial"/>
          <w:i/>
          <w:iCs/>
          <w:sz w:val="22"/>
          <w:szCs w:val="22"/>
        </w:rPr>
        <w:t>Management Science</w:t>
      </w:r>
      <w:r w:rsidRPr="00F563AE">
        <w:rPr>
          <w:rFonts w:ascii="Arial" w:hAnsi="Arial" w:cs="Arial"/>
          <w:sz w:val="22"/>
          <w:szCs w:val="22"/>
        </w:rPr>
        <w:t>, 46(7), 876-893.</w:t>
      </w:r>
    </w:p>
    <w:p w14:paraId="37972127" w14:textId="77777777" w:rsidR="00AF295F" w:rsidRDefault="00AF295F" w:rsidP="00A475C0">
      <w:pPr>
        <w:spacing w:after="120" w:line="276" w:lineRule="auto"/>
        <w:ind w:left="720" w:hanging="720"/>
        <w:jc w:val="both"/>
        <w:rPr>
          <w:rFonts w:ascii="Arial" w:hAnsi="Arial" w:cs="Arial"/>
          <w:sz w:val="22"/>
          <w:szCs w:val="22"/>
        </w:rPr>
      </w:pPr>
      <w:r w:rsidRPr="00F563AE">
        <w:rPr>
          <w:rFonts w:ascii="Arial" w:hAnsi="Arial" w:cs="Arial"/>
          <w:sz w:val="22"/>
          <w:szCs w:val="22"/>
        </w:rPr>
        <w:t>Chopra, S., &amp; Meindl, P. (2020). </w:t>
      </w:r>
      <w:r w:rsidRPr="00F563AE">
        <w:rPr>
          <w:rFonts w:ascii="Arial" w:hAnsi="Arial" w:cs="Arial"/>
          <w:i/>
          <w:iCs/>
          <w:sz w:val="22"/>
          <w:szCs w:val="22"/>
        </w:rPr>
        <w:t>Supply Chain Management: Strategy, Planning, and Operation</w:t>
      </w:r>
      <w:r w:rsidRPr="00F563AE">
        <w:rPr>
          <w:rFonts w:ascii="Arial" w:hAnsi="Arial" w:cs="Arial"/>
          <w:sz w:val="22"/>
          <w:szCs w:val="22"/>
        </w:rPr>
        <w:t> (7th ed.). Pearson.</w:t>
      </w:r>
    </w:p>
    <w:p w14:paraId="25C82974" w14:textId="77777777" w:rsidR="00F563AE" w:rsidRDefault="00F563AE" w:rsidP="00F563AE">
      <w:pPr>
        <w:spacing w:after="120" w:line="276" w:lineRule="auto"/>
        <w:jc w:val="both"/>
        <w:rPr>
          <w:rFonts w:ascii="Arial" w:hAnsi="Arial" w:cs="Arial"/>
          <w:sz w:val="22"/>
          <w:szCs w:val="22"/>
        </w:rPr>
      </w:pPr>
    </w:p>
    <w:p w14:paraId="778B63CE" w14:textId="77777777" w:rsidR="00F563AE" w:rsidRDefault="00F563AE" w:rsidP="00F563AE">
      <w:pPr>
        <w:spacing w:after="120" w:line="276" w:lineRule="auto"/>
        <w:jc w:val="both"/>
        <w:rPr>
          <w:rFonts w:ascii="Arial" w:hAnsi="Arial" w:cs="Arial"/>
          <w:sz w:val="22"/>
          <w:szCs w:val="22"/>
        </w:rPr>
      </w:pPr>
    </w:p>
    <w:p w14:paraId="0844978A" w14:textId="77777777" w:rsidR="00F563AE" w:rsidRDefault="00F563AE" w:rsidP="00F563AE">
      <w:pPr>
        <w:spacing w:after="120" w:line="276" w:lineRule="auto"/>
        <w:jc w:val="both"/>
        <w:rPr>
          <w:rFonts w:ascii="Arial" w:hAnsi="Arial" w:cs="Arial"/>
          <w:sz w:val="22"/>
          <w:szCs w:val="22"/>
        </w:rPr>
      </w:pPr>
    </w:p>
    <w:p w14:paraId="371F45E7" w14:textId="77777777" w:rsidR="00F563AE" w:rsidRDefault="00F563AE" w:rsidP="00F563AE">
      <w:pPr>
        <w:spacing w:after="120" w:line="276" w:lineRule="auto"/>
        <w:jc w:val="both"/>
        <w:rPr>
          <w:rFonts w:ascii="Arial" w:hAnsi="Arial" w:cs="Arial"/>
          <w:sz w:val="22"/>
          <w:szCs w:val="22"/>
        </w:rPr>
      </w:pPr>
    </w:p>
    <w:p w14:paraId="5DC180F8" w14:textId="77777777" w:rsidR="00F563AE" w:rsidRDefault="00F563AE" w:rsidP="00F563AE">
      <w:pPr>
        <w:spacing w:after="120" w:line="276" w:lineRule="auto"/>
        <w:jc w:val="both"/>
        <w:rPr>
          <w:rFonts w:ascii="Arial" w:hAnsi="Arial" w:cs="Arial"/>
          <w:sz w:val="22"/>
          <w:szCs w:val="22"/>
        </w:rPr>
      </w:pPr>
    </w:p>
    <w:p w14:paraId="62DC06BE" w14:textId="77777777" w:rsidR="00F563AE" w:rsidRDefault="00F563AE" w:rsidP="00F563AE">
      <w:pPr>
        <w:spacing w:after="120" w:line="276" w:lineRule="auto"/>
        <w:jc w:val="both"/>
        <w:rPr>
          <w:rFonts w:ascii="Arial" w:hAnsi="Arial" w:cs="Arial"/>
          <w:sz w:val="22"/>
          <w:szCs w:val="22"/>
        </w:rPr>
      </w:pPr>
    </w:p>
    <w:p w14:paraId="26E9F4AC" w14:textId="77777777" w:rsidR="00F563AE" w:rsidRDefault="00F563AE" w:rsidP="00F563AE">
      <w:pPr>
        <w:spacing w:after="120" w:line="276" w:lineRule="auto"/>
        <w:jc w:val="both"/>
        <w:rPr>
          <w:rFonts w:ascii="Arial" w:hAnsi="Arial" w:cs="Arial"/>
          <w:sz w:val="22"/>
          <w:szCs w:val="22"/>
        </w:rPr>
      </w:pPr>
    </w:p>
    <w:p w14:paraId="6C8D135C" w14:textId="77777777" w:rsidR="00F563AE" w:rsidRDefault="00F563AE" w:rsidP="00F563AE">
      <w:pPr>
        <w:spacing w:after="120" w:line="276" w:lineRule="auto"/>
        <w:jc w:val="both"/>
        <w:rPr>
          <w:rFonts w:ascii="Arial" w:hAnsi="Arial" w:cs="Arial"/>
          <w:sz w:val="22"/>
          <w:szCs w:val="22"/>
        </w:rPr>
      </w:pPr>
    </w:p>
    <w:p w14:paraId="78D7A607" w14:textId="77777777" w:rsidR="00F563AE" w:rsidRDefault="00F563AE" w:rsidP="00F563AE">
      <w:pPr>
        <w:spacing w:after="120" w:line="276" w:lineRule="auto"/>
        <w:jc w:val="both"/>
        <w:rPr>
          <w:rFonts w:ascii="Arial" w:hAnsi="Arial" w:cs="Arial"/>
          <w:sz w:val="22"/>
          <w:szCs w:val="22"/>
        </w:rPr>
      </w:pPr>
    </w:p>
    <w:p w14:paraId="2884A3A8" w14:textId="77777777" w:rsidR="00F563AE" w:rsidRDefault="00F563AE" w:rsidP="00F563AE">
      <w:pPr>
        <w:spacing w:after="120" w:line="276" w:lineRule="auto"/>
        <w:jc w:val="both"/>
        <w:rPr>
          <w:rFonts w:ascii="Arial" w:hAnsi="Arial" w:cs="Arial"/>
          <w:sz w:val="22"/>
          <w:szCs w:val="22"/>
        </w:rPr>
      </w:pPr>
    </w:p>
    <w:p w14:paraId="7588AF40" w14:textId="77777777" w:rsidR="00F563AE" w:rsidRDefault="00F563AE" w:rsidP="00F563AE">
      <w:pPr>
        <w:spacing w:after="120" w:line="276" w:lineRule="auto"/>
        <w:jc w:val="both"/>
        <w:rPr>
          <w:rFonts w:ascii="Arial" w:hAnsi="Arial" w:cs="Arial"/>
          <w:sz w:val="22"/>
          <w:szCs w:val="22"/>
        </w:rPr>
      </w:pPr>
    </w:p>
    <w:p w14:paraId="0EE57A07" w14:textId="77777777" w:rsidR="00F563AE" w:rsidRDefault="00F563AE" w:rsidP="00F563AE">
      <w:pPr>
        <w:spacing w:after="120" w:line="276" w:lineRule="auto"/>
        <w:jc w:val="both"/>
        <w:rPr>
          <w:rFonts w:ascii="Arial" w:hAnsi="Arial" w:cs="Arial"/>
          <w:sz w:val="22"/>
          <w:szCs w:val="22"/>
        </w:rPr>
      </w:pPr>
    </w:p>
    <w:p w14:paraId="20491345" w14:textId="77777777" w:rsidR="00F563AE" w:rsidRDefault="00F563AE" w:rsidP="00F563AE">
      <w:pPr>
        <w:spacing w:after="120" w:line="276" w:lineRule="auto"/>
        <w:jc w:val="both"/>
        <w:rPr>
          <w:rFonts w:ascii="Arial" w:hAnsi="Arial" w:cs="Arial"/>
          <w:sz w:val="22"/>
          <w:szCs w:val="22"/>
        </w:rPr>
      </w:pPr>
    </w:p>
    <w:p w14:paraId="5AB8ECC2" w14:textId="77777777" w:rsidR="00F563AE" w:rsidRDefault="00F563AE" w:rsidP="00F563AE">
      <w:pPr>
        <w:spacing w:after="120" w:line="276" w:lineRule="auto"/>
        <w:jc w:val="both"/>
        <w:rPr>
          <w:rFonts w:ascii="Arial" w:hAnsi="Arial" w:cs="Arial"/>
          <w:sz w:val="22"/>
          <w:szCs w:val="22"/>
        </w:rPr>
      </w:pPr>
    </w:p>
    <w:p w14:paraId="7704D675" w14:textId="77777777" w:rsidR="00F563AE" w:rsidRDefault="00F563AE" w:rsidP="00F563AE">
      <w:pPr>
        <w:spacing w:after="120" w:line="276" w:lineRule="auto"/>
        <w:jc w:val="both"/>
        <w:rPr>
          <w:rFonts w:ascii="Arial" w:hAnsi="Arial" w:cs="Arial"/>
          <w:sz w:val="22"/>
          <w:szCs w:val="22"/>
        </w:rPr>
      </w:pPr>
    </w:p>
    <w:p w14:paraId="2A2B5718" w14:textId="77777777" w:rsidR="00F563AE" w:rsidRDefault="00F563AE" w:rsidP="00F563AE">
      <w:pPr>
        <w:spacing w:after="120" w:line="276" w:lineRule="auto"/>
        <w:jc w:val="both"/>
        <w:rPr>
          <w:rFonts w:ascii="Arial" w:hAnsi="Arial" w:cs="Arial"/>
          <w:sz w:val="22"/>
          <w:szCs w:val="22"/>
        </w:rPr>
      </w:pPr>
    </w:p>
    <w:p w14:paraId="6341B007" w14:textId="77777777" w:rsidR="00F563AE" w:rsidRDefault="00F563AE" w:rsidP="00F563AE">
      <w:pPr>
        <w:spacing w:after="120" w:line="276" w:lineRule="auto"/>
        <w:jc w:val="both"/>
        <w:rPr>
          <w:rFonts w:ascii="Arial" w:hAnsi="Arial" w:cs="Arial"/>
          <w:sz w:val="22"/>
          <w:szCs w:val="22"/>
        </w:rPr>
      </w:pPr>
    </w:p>
    <w:p w14:paraId="1B1F37BB" w14:textId="77777777" w:rsidR="00F563AE" w:rsidRDefault="00F563AE" w:rsidP="00F563AE">
      <w:pPr>
        <w:spacing w:after="120" w:line="276" w:lineRule="auto"/>
        <w:jc w:val="both"/>
        <w:rPr>
          <w:rFonts w:ascii="Arial" w:hAnsi="Arial" w:cs="Arial"/>
          <w:sz w:val="22"/>
          <w:szCs w:val="22"/>
        </w:rPr>
      </w:pPr>
    </w:p>
    <w:p w14:paraId="686BE46C" w14:textId="77777777" w:rsidR="00F563AE" w:rsidRDefault="00F563AE" w:rsidP="00F563AE">
      <w:pPr>
        <w:spacing w:after="120" w:line="276" w:lineRule="auto"/>
        <w:jc w:val="both"/>
        <w:rPr>
          <w:rFonts w:ascii="Arial" w:hAnsi="Arial" w:cs="Arial"/>
          <w:sz w:val="22"/>
          <w:szCs w:val="22"/>
        </w:rPr>
      </w:pPr>
    </w:p>
    <w:p w14:paraId="059CC0D3" w14:textId="77777777" w:rsidR="00F563AE" w:rsidRDefault="00F563AE" w:rsidP="00F563AE">
      <w:pPr>
        <w:spacing w:after="120" w:line="276" w:lineRule="auto"/>
        <w:jc w:val="both"/>
        <w:rPr>
          <w:rFonts w:ascii="Arial" w:hAnsi="Arial" w:cs="Arial"/>
          <w:sz w:val="22"/>
          <w:szCs w:val="22"/>
        </w:rPr>
      </w:pPr>
    </w:p>
    <w:p w14:paraId="7288D25F" w14:textId="77777777" w:rsidR="00F563AE" w:rsidRDefault="00F563AE" w:rsidP="00F563AE">
      <w:pPr>
        <w:spacing w:after="120" w:line="276" w:lineRule="auto"/>
        <w:jc w:val="both"/>
        <w:rPr>
          <w:rFonts w:ascii="Arial" w:hAnsi="Arial" w:cs="Arial"/>
          <w:sz w:val="22"/>
          <w:szCs w:val="22"/>
        </w:rPr>
      </w:pPr>
    </w:p>
    <w:p w14:paraId="19867908" w14:textId="77777777" w:rsidR="00F563AE" w:rsidRDefault="00F563AE" w:rsidP="00F563AE">
      <w:pPr>
        <w:spacing w:after="120" w:line="276" w:lineRule="auto"/>
        <w:jc w:val="both"/>
        <w:rPr>
          <w:rFonts w:ascii="Arial" w:hAnsi="Arial" w:cs="Arial"/>
          <w:sz w:val="22"/>
          <w:szCs w:val="22"/>
        </w:rPr>
      </w:pPr>
    </w:p>
    <w:p w14:paraId="19BA1ED1" w14:textId="77777777" w:rsidR="00F563AE" w:rsidRDefault="00F563AE" w:rsidP="00F563AE">
      <w:pPr>
        <w:spacing w:after="120" w:line="276" w:lineRule="auto"/>
        <w:jc w:val="both"/>
        <w:rPr>
          <w:rFonts w:ascii="Arial" w:hAnsi="Arial" w:cs="Arial"/>
          <w:sz w:val="22"/>
          <w:szCs w:val="22"/>
        </w:rPr>
      </w:pPr>
    </w:p>
    <w:p w14:paraId="02EB5FE4" w14:textId="77777777" w:rsidR="00F563AE" w:rsidRDefault="00F563AE" w:rsidP="00F563AE">
      <w:pPr>
        <w:spacing w:after="120" w:line="276" w:lineRule="auto"/>
        <w:jc w:val="both"/>
        <w:rPr>
          <w:rFonts w:ascii="Arial" w:hAnsi="Arial" w:cs="Arial"/>
          <w:sz w:val="22"/>
          <w:szCs w:val="22"/>
        </w:rPr>
      </w:pPr>
    </w:p>
    <w:p w14:paraId="62654F1A" w14:textId="77777777" w:rsidR="00F563AE" w:rsidRPr="00F563AE" w:rsidRDefault="00F563AE" w:rsidP="00F563AE">
      <w:pPr>
        <w:spacing w:after="120" w:line="276" w:lineRule="auto"/>
        <w:jc w:val="both"/>
        <w:rPr>
          <w:rFonts w:ascii="Arial" w:hAnsi="Arial" w:cs="Arial"/>
          <w:sz w:val="22"/>
          <w:szCs w:val="22"/>
        </w:rPr>
      </w:pPr>
    </w:p>
    <w:p w14:paraId="02050440" w14:textId="77777777" w:rsidR="00F563AE" w:rsidRDefault="00F563AE" w:rsidP="00AF295F">
      <w:pPr>
        <w:jc w:val="both"/>
        <w:rPr>
          <w:rFonts w:ascii="Times New Roman" w:hAnsi="Times New Roman" w:cs="Times New Roman"/>
        </w:rPr>
        <w:sectPr w:rsidR="00F563AE" w:rsidSect="001F1E2A">
          <w:headerReference w:type="default" r:id="rId10"/>
          <w:type w:val="continuous"/>
          <w:pgSz w:w="11906" w:h="16838" w:code="9"/>
          <w:pgMar w:top="1440" w:right="1440" w:bottom="1440" w:left="1440" w:header="1008" w:footer="720" w:gutter="0"/>
          <w:pgNumType w:start="49"/>
          <w:cols w:num="2" w:space="708"/>
          <w:docGrid w:linePitch="360"/>
        </w:sectPr>
      </w:pPr>
    </w:p>
    <w:p w14:paraId="35FFF53C" w14:textId="77777777" w:rsidR="00003B79" w:rsidRPr="00AF295F" w:rsidRDefault="00003B79" w:rsidP="00AF295F">
      <w:pPr>
        <w:jc w:val="both"/>
        <w:rPr>
          <w:rFonts w:ascii="Times New Roman" w:hAnsi="Times New Roman" w:cs="Times New Roman"/>
        </w:rPr>
      </w:pPr>
    </w:p>
    <w:sectPr w:rsidR="00003B79" w:rsidRPr="00AF295F" w:rsidSect="00F563AE">
      <w:type w:val="continuous"/>
      <w:pgSz w:w="11906" w:h="16838" w:code="9"/>
      <w:pgMar w:top="1440" w:right="1440" w:bottom="1440" w:left="1440" w:header="1008" w:footer="720"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8B4B" w14:textId="77777777" w:rsidR="00D41DAF" w:rsidRDefault="00D41DAF" w:rsidP="00F563AE">
      <w:pPr>
        <w:spacing w:after="0" w:line="240" w:lineRule="auto"/>
      </w:pPr>
      <w:r>
        <w:separator/>
      </w:r>
    </w:p>
  </w:endnote>
  <w:endnote w:type="continuationSeparator" w:id="0">
    <w:p w14:paraId="26B8B49C" w14:textId="77777777" w:rsidR="00D41DAF" w:rsidRDefault="00D41DAF" w:rsidP="00F5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E97D" w14:textId="77777777" w:rsidR="00D41DAF" w:rsidRDefault="00D41DAF" w:rsidP="00F563AE">
      <w:pPr>
        <w:spacing w:after="0" w:line="240" w:lineRule="auto"/>
      </w:pPr>
      <w:r>
        <w:separator/>
      </w:r>
    </w:p>
  </w:footnote>
  <w:footnote w:type="continuationSeparator" w:id="0">
    <w:p w14:paraId="2C996CA5" w14:textId="77777777" w:rsidR="00D41DAF" w:rsidRDefault="00D41DAF" w:rsidP="00F56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CE7B" w14:textId="7A3AF8E5" w:rsidR="00F563AE" w:rsidRPr="00F563AE" w:rsidRDefault="00F563AE" w:rsidP="00F563AE">
    <w:pPr>
      <w:pBdr>
        <w:bottom w:val="single" w:sz="4" w:space="1" w:color="auto"/>
      </w:pBdr>
      <w:spacing w:after="0" w:line="160" w:lineRule="atLeast"/>
      <w:jc w:val="both"/>
    </w:pPr>
    <w:r w:rsidRPr="00B62BAE">
      <w:rPr>
        <w:rFonts w:ascii="Arial" w:hAnsi="Arial" w:cs="Arial"/>
        <w:sz w:val="16"/>
        <w:szCs w:val="16"/>
      </w:rPr>
      <w:t>20</w:t>
    </w:r>
    <w:r>
      <w:rPr>
        <w:rFonts w:ascii="Arial" w:hAnsi="Arial" w:cs="Arial"/>
        <w:sz w:val="16"/>
        <w:szCs w:val="16"/>
      </w:rPr>
      <w:t>25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F1E2A">
      <w:rPr>
        <w:rFonts w:ascii="Arial" w:hAnsi="Arial" w:cs="Arial"/>
        <w:i/>
        <w:iCs/>
        <w:sz w:val="16"/>
        <w:szCs w:val="16"/>
      </w:rPr>
      <w:t>Dudekula Shahanaz, Yavana Rani 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EA5551">
      <w:rPr>
        <w:rFonts w:ascii="Arial" w:hAnsi="Arial" w:cs="Arial"/>
        <w:noProof/>
        <w:sz w:val="16"/>
        <w:szCs w:val="16"/>
      </w:rPr>
      <w:t>46</w:t>
    </w:r>
    <w:r w:rsidRPr="00B62BAE">
      <w:rPr>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BDE5" w14:textId="2977C724" w:rsidR="00F563AE" w:rsidRPr="00F563AE" w:rsidRDefault="00F563AE" w:rsidP="00F563AE">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EA5551">
      <w:rPr>
        <w:rFonts w:ascii="Arial" w:hAnsi="Arial" w:cs="Arial"/>
        <w:noProof/>
        <w:sz w:val="16"/>
        <w:szCs w:val="16"/>
      </w:rPr>
      <w:t>47</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sidR="00EA5551">
      <w:rPr>
        <w:rFonts w:ascii="Arial" w:eastAsia="Arial" w:hAnsi="Arial" w:cs="Arial"/>
        <w:i/>
        <w:color w:val="000000"/>
        <w:spacing w:val="-1"/>
        <w:sz w:val="16"/>
        <w:szCs w:val="16"/>
      </w:rPr>
      <w:t xml:space="preserve">       Dec</w:t>
    </w:r>
    <w:r>
      <w:rPr>
        <w:rFonts w:ascii="Arial" w:eastAsia="Arial" w:hAnsi="Arial" w:cs="Arial"/>
        <w:i/>
        <w:color w:val="000000"/>
        <w:spacing w:val="-1"/>
        <w:sz w:val="16"/>
        <w:szCs w:val="16"/>
      </w:rPr>
      <w:t xml:space="preserve">ember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BC19" w14:textId="77777777" w:rsidR="001F1E2A" w:rsidRPr="00F563AE" w:rsidRDefault="001F1E2A" w:rsidP="00F563AE">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noProof/>
        <w:sz w:val="16"/>
        <w:szCs w:val="16"/>
      </w:rPr>
      <w:t>47</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742"/>
    <w:multiLevelType w:val="multilevel"/>
    <w:tmpl w:val="2378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875C4B"/>
    <w:multiLevelType w:val="multilevel"/>
    <w:tmpl w:val="F1200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743DA"/>
    <w:multiLevelType w:val="multilevel"/>
    <w:tmpl w:val="783A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2E613A"/>
    <w:multiLevelType w:val="multilevel"/>
    <w:tmpl w:val="874A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EB1015"/>
    <w:multiLevelType w:val="multilevel"/>
    <w:tmpl w:val="31E0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3129645">
    <w:abstractNumId w:val="2"/>
  </w:num>
  <w:num w:numId="2" w16cid:durableId="2138253076">
    <w:abstractNumId w:val="3"/>
  </w:num>
  <w:num w:numId="3" w16cid:durableId="2138838591">
    <w:abstractNumId w:val="0"/>
  </w:num>
  <w:num w:numId="4" w16cid:durableId="231431115">
    <w:abstractNumId w:val="1"/>
  </w:num>
  <w:num w:numId="5" w16cid:durableId="1208033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5D"/>
    <w:rsid w:val="00003B79"/>
    <w:rsid w:val="00021E44"/>
    <w:rsid w:val="0017351F"/>
    <w:rsid w:val="001F1E2A"/>
    <w:rsid w:val="004A24AB"/>
    <w:rsid w:val="004D208A"/>
    <w:rsid w:val="005C50CA"/>
    <w:rsid w:val="006306FB"/>
    <w:rsid w:val="00684DE6"/>
    <w:rsid w:val="006932C8"/>
    <w:rsid w:val="006F565D"/>
    <w:rsid w:val="00737F32"/>
    <w:rsid w:val="007B42D4"/>
    <w:rsid w:val="007E0FCD"/>
    <w:rsid w:val="008E7679"/>
    <w:rsid w:val="00963B52"/>
    <w:rsid w:val="00A475C0"/>
    <w:rsid w:val="00AB60CC"/>
    <w:rsid w:val="00AF295F"/>
    <w:rsid w:val="00B6723F"/>
    <w:rsid w:val="00C33B11"/>
    <w:rsid w:val="00CB096B"/>
    <w:rsid w:val="00CC4364"/>
    <w:rsid w:val="00D41DAF"/>
    <w:rsid w:val="00DC5CED"/>
    <w:rsid w:val="00EA5551"/>
    <w:rsid w:val="00ED303A"/>
    <w:rsid w:val="00F02807"/>
    <w:rsid w:val="00F33512"/>
    <w:rsid w:val="00F35E60"/>
    <w:rsid w:val="00F364DD"/>
    <w:rsid w:val="00F563AE"/>
    <w:rsid w:val="00FB2EEE"/>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255C"/>
  <w15:chartTrackingRefBased/>
  <w15:docId w15:val="{EC13DE74-8A16-4AC1-A7B4-894C5999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65D"/>
    <w:rPr>
      <w:rFonts w:eastAsiaTheme="majorEastAsia" w:cstheme="majorBidi"/>
      <w:color w:val="272727" w:themeColor="text1" w:themeTint="D8"/>
    </w:rPr>
  </w:style>
  <w:style w:type="paragraph" w:styleId="Title">
    <w:name w:val="Title"/>
    <w:basedOn w:val="Normal"/>
    <w:next w:val="Normal"/>
    <w:link w:val="TitleChar"/>
    <w:uiPriority w:val="10"/>
    <w:qFormat/>
    <w:rsid w:val="006F5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65D"/>
    <w:pPr>
      <w:spacing w:before="160"/>
      <w:jc w:val="center"/>
    </w:pPr>
    <w:rPr>
      <w:i/>
      <w:iCs/>
      <w:color w:val="404040" w:themeColor="text1" w:themeTint="BF"/>
    </w:rPr>
  </w:style>
  <w:style w:type="character" w:customStyle="1" w:styleId="QuoteChar">
    <w:name w:val="Quote Char"/>
    <w:basedOn w:val="DefaultParagraphFont"/>
    <w:link w:val="Quote"/>
    <w:uiPriority w:val="29"/>
    <w:rsid w:val="006F565D"/>
    <w:rPr>
      <w:i/>
      <w:iCs/>
      <w:color w:val="404040" w:themeColor="text1" w:themeTint="BF"/>
    </w:rPr>
  </w:style>
  <w:style w:type="paragraph" w:styleId="ListParagraph">
    <w:name w:val="List Paragraph"/>
    <w:basedOn w:val="Normal"/>
    <w:uiPriority w:val="34"/>
    <w:qFormat/>
    <w:rsid w:val="006F565D"/>
    <w:pPr>
      <w:ind w:left="720"/>
      <w:contextualSpacing/>
    </w:pPr>
  </w:style>
  <w:style w:type="character" w:styleId="IntenseEmphasis">
    <w:name w:val="Intense Emphasis"/>
    <w:basedOn w:val="DefaultParagraphFont"/>
    <w:uiPriority w:val="21"/>
    <w:qFormat/>
    <w:rsid w:val="006F565D"/>
    <w:rPr>
      <w:i/>
      <w:iCs/>
      <w:color w:val="0F4761" w:themeColor="accent1" w:themeShade="BF"/>
    </w:rPr>
  </w:style>
  <w:style w:type="paragraph" w:styleId="IntenseQuote">
    <w:name w:val="Intense Quote"/>
    <w:basedOn w:val="Normal"/>
    <w:next w:val="Normal"/>
    <w:link w:val="IntenseQuoteChar"/>
    <w:uiPriority w:val="30"/>
    <w:qFormat/>
    <w:rsid w:val="006F5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65D"/>
    <w:rPr>
      <w:i/>
      <w:iCs/>
      <w:color w:val="0F4761" w:themeColor="accent1" w:themeShade="BF"/>
    </w:rPr>
  </w:style>
  <w:style w:type="character" w:styleId="IntenseReference">
    <w:name w:val="Intense Reference"/>
    <w:basedOn w:val="DefaultParagraphFont"/>
    <w:uiPriority w:val="32"/>
    <w:qFormat/>
    <w:rsid w:val="006F565D"/>
    <w:rPr>
      <w:b/>
      <w:bCs/>
      <w:smallCaps/>
      <w:color w:val="0F4761" w:themeColor="accent1" w:themeShade="BF"/>
      <w:spacing w:val="5"/>
    </w:rPr>
  </w:style>
  <w:style w:type="paragraph" w:styleId="Header">
    <w:name w:val="header"/>
    <w:basedOn w:val="Normal"/>
    <w:link w:val="HeaderChar"/>
    <w:uiPriority w:val="99"/>
    <w:unhideWhenUsed/>
    <w:rsid w:val="00F56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3AE"/>
  </w:style>
  <w:style w:type="paragraph" w:styleId="Footer">
    <w:name w:val="footer"/>
    <w:basedOn w:val="Normal"/>
    <w:link w:val="FooterChar"/>
    <w:uiPriority w:val="99"/>
    <w:unhideWhenUsed/>
    <w:rsid w:val="00F56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3AE"/>
  </w:style>
  <w:style w:type="table" w:styleId="TableGrid">
    <w:name w:val="Table Grid"/>
    <w:basedOn w:val="TableNormal"/>
    <w:uiPriority w:val="39"/>
    <w:rsid w:val="00F56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551"/>
    <w:rPr>
      <w:color w:val="467886" w:themeColor="hyperlink"/>
      <w:u w:val="single"/>
    </w:rPr>
  </w:style>
  <w:style w:type="character" w:styleId="UnresolvedMention">
    <w:name w:val="Unresolved Mention"/>
    <w:basedOn w:val="DefaultParagraphFont"/>
    <w:uiPriority w:val="99"/>
    <w:semiHidden/>
    <w:unhideWhenUsed/>
    <w:rsid w:val="00693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78260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1564</Words>
  <Characters>8918</Characters>
  <Application>Microsoft Office Word</Application>
  <DocSecurity>0</DocSecurity>
  <Lines>74</Lines>
  <Paragraphs>20</Paragraphs>
  <ScaleCrop>false</ScaleCrop>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chandran</dc:creator>
  <cp:keywords/>
  <dc:description/>
  <cp:lastModifiedBy>Ravi chandran</cp:lastModifiedBy>
  <cp:revision>20</cp:revision>
  <dcterms:created xsi:type="dcterms:W3CDTF">2025-10-30T04:35:00Z</dcterms:created>
  <dcterms:modified xsi:type="dcterms:W3CDTF">2025-12-05T06:34:00Z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2025-10-30T04:38:56Z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4fe67e99-ef8a-430f-9db8-47e1d3e22904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